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E76D4" w14:textId="53818B7F" w:rsidR="005B2E7F" w:rsidRPr="00C93910"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w:t>
      </w:r>
      <w:r w:rsidR="00DC5C34" w:rsidRPr="00C93910">
        <w:rPr>
          <w:rFonts w:ascii="Arial" w:hAnsi="Arial" w:cs="Arial"/>
          <w:b/>
          <w:kern w:val="2"/>
          <w:sz w:val="22"/>
          <w:szCs w:val="22"/>
          <w:lang w:val="en-US" w:eastAsia="zh-CN"/>
        </w:rPr>
        <w:t>13</w:t>
      </w:r>
      <w:r w:rsidR="00DC5C34">
        <w:rPr>
          <w:rFonts w:ascii="Arial" w:hAnsi="Arial" w:cs="Arial"/>
          <w:b/>
          <w:kern w:val="2"/>
          <w:sz w:val="22"/>
          <w:szCs w:val="22"/>
          <w:lang w:val="en-US" w:eastAsia="zh-CN"/>
        </w:rPr>
        <w:t>2</w:t>
      </w:r>
      <w:r w:rsidRPr="00C93910">
        <w:rPr>
          <w:rFonts w:ascii="Arial" w:hAnsi="Arial" w:cs="Arial"/>
          <w:b/>
          <w:kern w:val="2"/>
          <w:sz w:val="22"/>
          <w:szCs w:val="22"/>
          <w:lang w:val="en-US" w:eastAsia="zh-CN"/>
        </w:rPr>
        <w:tab/>
        <w:t>R2-</w:t>
      </w:r>
      <w:r w:rsidR="00BD79B9" w:rsidRPr="00BD79B9">
        <w:rPr>
          <w:rFonts w:ascii="Arial" w:hAnsi="Arial" w:cs="Arial"/>
          <w:b/>
          <w:kern w:val="2"/>
          <w:sz w:val="22"/>
          <w:szCs w:val="22"/>
          <w:lang w:val="en-US" w:eastAsia="zh-CN"/>
        </w:rPr>
        <w:t>2508051</w:t>
      </w:r>
    </w:p>
    <w:p w14:paraId="2D5198A4" w14:textId="4A9D0DD9" w:rsidR="00A472FF" w:rsidRPr="00D93846" w:rsidRDefault="00D93846" w:rsidP="00A472FF">
      <w:pPr>
        <w:tabs>
          <w:tab w:val="left" w:pos="1800"/>
          <w:tab w:val="right" w:pos="9072"/>
        </w:tabs>
        <w:spacing w:after="0" w:line="240" w:lineRule="auto"/>
        <w:rPr>
          <w:rFonts w:ascii="Arial" w:hAnsi="Arial" w:cs="Arial"/>
          <w:b/>
          <w:kern w:val="2"/>
          <w:sz w:val="22"/>
          <w:szCs w:val="22"/>
          <w:lang w:val="en-US" w:eastAsia="zh-CN"/>
        </w:rPr>
      </w:pPr>
      <w:bookmarkStart w:id="0" w:name="_Hlk197545114"/>
      <w:r w:rsidRPr="00D93846">
        <w:rPr>
          <w:rFonts w:ascii="Arial" w:hAnsi="Arial" w:cs="Arial"/>
          <w:b/>
          <w:kern w:val="2"/>
          <w:sz w:val="22"/>
          <w:szCs w:val="22"/>
          <w:lang w:val="en-US" w:eastAsia="zh-CN"/>
        </w:rPr>
        <w:t>Dallas, USA, Nov</w:t>
      </w:r>
      <w:r w:rsidR="00935332">
        <w:rPr>
          <w:rFonts w:ascii="Arial" w:hAnsi="Arial" w:cs="Arial" w:hint="eastAsia"/>
          <w:b/>
          <w:kern w:val="2"/>
          <w:sz w:val="22"/>
          <w:szCs w:val="22"/>
          <w:lang w:val="en-US" w:eastAsia="zh-CN"/>
        </w:rPr>
        <w:t>.</w:t>
      </w:r>
      <w:r w:rsidRPr="00D93846">
        <w:rPr>
          <w:rFonts w:ascii="Arial" w:hAnsi="Arial" w:cs="Arial"/>
          <w:b/>
          <w:kern w:val="2"/>
          <w:sz w:val="22"/>
          <w:szCs w:val="22"/>
          <w:lang w:val="en-US" w:eastAsia="zh-CN"/>
        </w:rPr>
        <w:t xml:space="preserve"> 17</w:t>
      </w:r>
      <w:r w:rsidRPr="00D93846">
        <w:rPr>
          <w:rFonts w:ascii="Arial" w:hAnsi="Arial" w:cs="Arial"/>
          <w:b/>
          <w:kern w:val="2"/>
          <w:sz w:val="22"/>
          <w:szCs w:val="22"/>
          <w:vertAlign w:val="superscript"/>
          <w:lang w:val="en-US" w:eastAsia="zh-CN"/>
        </w:rPr>
        <w:t>th</w:t>
      </w:r>
      <w:r>
        <w:rPr>
          <w:rFonts w:ascii="Arial" w:hAnsi="Arial" w:cs="Arial"/>
          <w:b/>
          <w:kern w:val="2"/>
          <w:sz w:val="22"/>
          <w:szCs w:val="22"/>
          <w:lang w:val="en-US" w:eastAsia="zh-CN"/>
        </w:rPr>
        <w:t xml:space="preserve"> </w:t>
      </w:r>
      <w:r w:rsidRPr="00D93846">
        <w:rPr>
          <w:rFonts w:ascii="Arial" w:hAnsi="Arial" w:cs="Arial"/>
          <w:b/>
          <w:kern w:val="2"/>
          <w:sz w:val="22"/>
          <w:szCs w:val="22"/>
          <w:lang w:val="en-US" w:eastAsia="zh-CN"/>
        </w:rPr>
        <w:t>– 21</w:t>
      </w:r>
      <w:r w:rsidRPr="00D93846">
        <w:rPr>
          <w:rFonts w:ascii="Arial" w:hAnsi="Arial" w:cs="Arial"/>
          <w:b/>
          <w:kern w:val="2"/>
          <w:sz w:val="22"/>
          <w:szCs w:val="22"/>
          <w:vertAlign w:val="superscript"/>
          <w:lang w:val="en-US" w:eastAsia="zh-CN"/>
        </w:rPr>
        <w:t>st</w:t>
      </w:r>
      <w:r w:rsidRPr="00D93846">
        <w:rPr>
          <w:rFonts w:ascii="Arial" w:hAnsi="Arial" w:cs="Arial"/>
          <w:b/>
          <w:kern w:val="2"/>
          <w:sz w:val="22"/>
          <w:szCs w:val="22"/>
          <w:lang w:val="en-US" w:eastAsia="zh-CN"/>
        </w:rPr>
        <w:t>, 2025</w:t>
      </w:r>
      <w:bookmarkEnd w:id="0"/>
    </w:p>
    <w:p w14:paraId="70CBF2F8" w14:textId="77777777" w:rsidR="00D93846" w:rsidRDefault="00D93846" w:rsidP="00A472FF">
      <w:pPr>
        <w:tabs>
          <w:tab w:val="left" w:pos="1800"/>
          <w:tab w:val="right" w:pos="9072"/>
        </w:tabs>
        <w:spacing w:after="0" w:line="240" w:lineRule="auto"/>
        <w:ind w:left="1800" w:hanging="1800"/>
        <w:rPr>
          <w:rFonts w:ascii="Arial" w:eastAsia="MS Mincho" w:hAnsi="Arial" w:cs="Arial"/>
          <w:b/>
          <w:kern w:val="2"/>
          <w:sz w:val="22"/>
          <w:szCs w:val="22"/>
          <w:lang w:val="en-US"/>
        </w:rPr>
      </w:pPr>
    </w:p>
    <w:p w14:paraId="2E59A02C" w14:textId="6A58EEB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70781273"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1" w:name="Title"/>
      <w:bookmarkEnd w:id="1"/>
      <w:r w:rsidRPr="00502D51">
        <w:rPr>
          <w:rFonts w:ascii="Arial" w:eastAsia="MS Mincho" w:hAnsi="Arial" w:cs="Arial"/>
          <w:b/>
          <w:kern w:val="2"/>
          <w:sz w:val="22"/>
          <w:szCs w:val="22"/>
          <w:lang w:val="en-US"/>
        </w:rPr>
        <w:tab/>
      </w:r>
      <w:r w:rsidR="008E0B68" w:rsidRPr="008E0B68">
        <w:rPr>
          <w:rFonts w:ascii="Arial" w:hAnsi="Arial" w:cs="Arial"/>
          <w:b/>
          <w:kern w:val="2"/>
          <w:sz w:val="22"/>
          <w:szCs w:val="22"/>
          <w:lang w:val="en-US" w:eastAsia="zh-CN"/>
        </w:rPr>
        <w:t>6G</w:t>
      </w:r>
      <w:r w:rsidR="00DC5C34">
        <w:rPr>
          <w:rFonts w:ascii="Arial" w:hAnsi="Arial" w:cs="Arial"/>
          <w:b/>
          <w:kern w:val="2"/>
          <w:sz w:val="22"/>
          <w:szCs w:val="22"/>
          <w:lang w:val="en-US" w:eastAsia="zh-CN"/>
        </w:rPr>
        <w:t>R</w:t>
      </w:r>
      <w:r w:rsidR="008E0B68" w:rsidRPr="008E0B68">
        <w:rPr>
          <w:rFonts w:ascii="Arial" w:hAnsi="Arial" w:cs="Arial"/>
          <w:b/>
          <w:kern w:val="2"/>
          <w:sz w:val="22"/>
          <w:szCs w:val="22"/>
          <w:lang w:val="en-US" w:eastAsia="zh-CN"/>
        </w:rPr>
        <w:t xml:space="preserve"> </w:t>
      </w:r>
      <w:r w:rsidR="00145B64" w:rsidRPr="00145B64">
        <w:rPr>
          <w:rFonts w:ascii="Arial" w:hAnsi="Arial" w:cs="Arial"/>
          <w:b/>
          <w:kern w:val="2"/>
          <w:sz w:val="22"/>
          <w:szCs w:val="22"/>
          <w:lang w:val="en-US" w:eastAsia="zh-CN"/>
        </w:rPr>
        <w:t>RRC Structure and (re)configuration</w:t>
      </w:r>
    </w:p>
    <w:p w14:paraId="43EB788A" w14:textId="4B7FF050"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2" w:name="Source"/>
      <w:bookmarkEnd w:id="2"/>
      <w:r w:rsidRPr="00502D51">
        <w:rPr>
          <w:rFonts w:ascii="Arial" w:eastAsia="MS Mincho" w:hAnsi="Arial" w:cs="Arial"/>
          <w:b/>
          <w:kern w:val="2"/>
          <w:sz w:val="22"/>
          <w:szCs w:val="22"/>
          <w:lang w:val="en-US"/>
        </w:rPr>
        <w:tab/>
      </w:r>
      <w:r w:rsidR="00913E62" w:rsidRPr="00913E62">
        <w:rPr>
          <w:rFonts w:ascii="Arial" w:eastAsia="MS Mincho" w:hAnsi="Arial" w:cs="Arial"/>
          <w:b/>
          <w:kern w:val="2"/>
          <w:sz w:val="22"/>
          <w:szCs w:val="22"/>
          <w:lang w:val="en-US"/>
        </w:rPr>
        <w:t>10.3.2.2</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Default="00A472FF" w:rsidP="00EF0009">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4248E2BF" w14:textId="19B2E98A" w:rsidR="002E6D22" w:rsidRDefault="00E654E3" w:rsidP="002E6D22">
      <w:pPr>
        <w:widowControl w:val="0"/>
        <w:spacing w:after="120" w:line="240" w:lineRule="auto"/>
        <w:jc w:val="both"/>
        <w:rPr>
          <w:color w:val="000000" w:themeColor="text1"/>
        </w:rPr>
      </w:pPr>
      <w:r>
        <w:rPr>
          <w:lang w:eastAsia="zh-CN"/>
        </w:rPr>
        <w:t>At</w:t>
      </w:r>
      <w:r w:rsidR="001E40CA">
        <w:rPr>
          <w:lang w:eastAsia="zh-CN"/>
        </w:rPr>
        <w:t xml:space="preserve"> </w:t>
      </w:r>
      <w:r w:rsidR="008E5823">
        <w:rPr>
          <w:lang w:eastAsia="zh-CN"/>
        </w:rPr>
        <w:t>RAN2</w:t>
      </w:r>
      <w:r>
        <w:rPr>
          <w:lang w:eastAsia="zh-CN"/>
        </w:rPr>
        <w:t>#131bis meeting</w:t>
      </w:r>
      <w:r>
        <w:rPr>
          <w:color w:val="000000" w:themeColor="text1"/>
        </w:rPr>
        <w:t>, RAN</w:t>
      </w:r>
      <w:r w:rsidR="008E5823">
        <w:rPr>
          <w:color w:val="000000" w:themeColor="text1"/>
        </w:rPr>
        <w:t xml:space="preserve">2 </w:t>
      </w:r>
      <w:r>
        <w:rPr>
          <w:color w:val="000000" w:themeColor="text1"/>
        </w:rPr>
        <w:t>has agreed the lists</w:t>
      </w:r>
      <w:r w:rsidR="008E5823">
        <w:rPr>
          <w:color w:val="000000" w:themeColor="text1"/>
        </w:rPr>
        <w:t xml:space="preserve"> in below</w:t>
      </w:r>
      <w:r>
        <w:rPr>
          <w:color w:val="000000" w:themeColor="text1"/>
        </w:rPr>
        <w:t xml:space="preserve"> for RRC Structure and reconfiguration procedure</w:t>
      </w:r>
      <w:r w:rsidR="008F7F9F">
        <w:rPr>
          <w:color w:val="000000" w:themeColor="text1"/>
        </w:rPr>
        <w:t xml:space="preserve"> </w:t>
      </w:r>
      <w:r w:rsidR="008F7F9F">
        <w:rPr>
          <w:color w:val="000000" w:themeColor="text1"/>
        </w:rPr>
        <w:fldChar w:fldCharType="begin"/>
      </w:r>
      <w:r w:rsidR="008F7F9F">
        <w:rPr>
          <w:color w:val="000000" w:themeColor="text1"/>
        </w:rPr>
        <w:instrText xml:space="preserve"> REF _Ref213408862 \r \h </w:instrText>
      </w:r>
      <w:r w:rsidR="008F7F9F">
        <w:rPr>
          <w:color w:val="000000" w:themeColor="text1"/>
        </w:rPr>
      </w:r>
      <w:r w:rsidR="008F7F9F">
        <w:rPr>
          <w:color w:val="000000" w:themeColor="text1"/>
        </w:rPr>
        <w:fldChar w:fldCharType="separate"/>
      </w:r>
      <w:r w:rsidR="008F7F9F">
        <w:rPr>
          <w:color w:val="000000" w:themeColor="text1"/>
        </w:rPr>
        <w:t>[1]</w:t>
      </w:r>
      <w:r w:rsidR="008F7F9F">
        <w:rPr>
          <w:color w:val="000000" w:themeColor="text1"/>
        </w:rPr>
        <w:fldChar w:fldCharType="end"/>
      </w:r>
      <w:r w:rsidR="008E5823">
        <w:rPr>
          <w:color w:val="000000" w:themeColor="text1"/>
        </w:rPr>
        <w:t xml:space="preserve">. </w:t>
      </w:r>
      <w:r w:rsidR="00A21ABD">
        <w:rPr>
          <w:rFonts w:eastAsia="等线"/>
          <w:kern w:val="2"/>
          <w:lang w:val="en-US" w:eastAsia="zh-CN"/>
        </w:rPr>
        <w:t xml:space="preserve">In this contribution, we will discuss </w:t>
      </w:r>
      <w:r>
        <w:rPr>
          <w:rFonts w:eastAsia="等线"/>
          <w:kern w:val="2"/>
          <w:lang w:val="en-US" w:eastAsia="zh-CN"/>
        </w:rPr>
        <w:t>the detailed RRC configuration</w:t>
      </w:r>
      <w:r w:rsidR="002874BA">
        <w:rPr>
          <w:rFonts w:eastAsia="等线"/>
          <w:kern w:val="2"/>
          <w:lang w:val="en-US" w:eastAsia="zh-CN"/>
        </w:rPr>
        <w:t xml:space="preserve"> aspects</w:t>
      </w:r>
      <w:r>
        <w:rPr>
          <w:rFonts w:eastAsia="等线"/>
          <w:kern w:val="2"/>
          <w:lang w:val="en-US" w:eastAsia="zh-CN"/>
        </w:rPr>
        <w:t xml:space="preserve">, </w:t>
      </w:r>
      <w:proofErr w:type="gramStart"/>
      <w:r>
        <w:rPr>
          <w:rFonts w:eastAsia="等线"/>
          <w:kern w:val="2"/>
          <w:lang w:val="en-US" w:eastAsia="zh-CN"/>
        </w:rPr>
        <w:t>i.e.</w:t>
      </w:r>
      <w:proofErr w:type="gramEnd"/>
      <w:r>
        <w:rPr>
          <w:rFonts w:eastAsia="等线"/>
          <w:kern w:val="2"/>
          <w:lang w:val="en-US" w:eastAsia="zh-CN"/>
        </w:rPr>
        <w:t xml:space="preserve"> modular design, delta configuration and reconfiguration failure</w:t>
      </w:r>
      <w:r w:rsidR="008E5823">
        <w:rPr>
          <w:rFonts w:eastAsia="等线"/>
          <w:kern w:val="2"/>
          <w:lang w:val="en-US" w:eastAsia="zh-CN"/>
        </w:rPr>
        <w:t xml:space="preserve">. </w:t>
      </w:r>
    </w:p>
    <w:p w14:paraId="22A04B9E" w14:textId="77777777" w:rsidR="00E654E3" w:rsidRPr="00E654E3" w:rsidRDefault="00E654E3" w:rsidP="004377CD">
      <w:pPr>
        <w:pStyle w:val="Doc-text2"/>
        <w:pBdr>
          <w:top w:val="single" w:sz="4" w:space="1" w:color="auto"/>
          <w:left w:val="single" w:sz="4" w:space="22" w:color="auto"/>
          <w:bottom w:val="single" w:sz="4" w:space="0" w:color="auto"/>
          <w:right w:val="single" w:sz="4" w:space="4" w:color="auto"/>
        </w:pBdr>
        <w:ind w:leftChars="229" w:left="821"/>
        <w:rPr>
          <w:b/>
          <w:bCs/>
          <w:lang w:val="en-US"/>
        </w:rPr>
      </w:pPr>
      <w:r w:rsidRPr="00E654E3">
        <w:rPr>
          <w:b/>
          <w:bCs/>
          <w:lang w:val="en-US"/>
        </w:rPr>
        <w:t xml:space="preserve">Agreements </w:t>
      </w:r>
    </w:p>
    <w:p w14:paraId="7A81AB8F" w14:textId="77777777" w:rsidR="00E654E3" w:rsidRPr="00E654E3" w:rsidRDefault="00E654E3" w:rsidP="004377CD">
      <w:pPr>
        <w:pStyle w:val="Doc-text2"/>
        <w:numPr>
          <w:ilvl w:val="1"/>
          <w:numId w:val="6"/>
        </w:numPr>
        <w:pBdr>
          <w:top w:val="single" w:sz="4" w:space="1" w:color="auto"/>
          <w:left w:val="single" w:sz="4" w:space="22" w:color="auto"/>
          <w:bottom w:val="single" w:sz="4" w:space="0" w:color="auto"/>
          <w:right w:val="single" w:sz="4" w:space="4" w:color="auto"/>
        </w:pBdr>
        <w:tabs>
          <w:tab w:val="clear" w:pos="1622"/>
          <w:tab w:val="clear" w:pos="2699"/>
          <w:tab w:val="num" w:pos="819"/>
        </w:tabs>
        <w:spacing w:line="240" w:lineRule="auto"/>
        <w:ind w:leftChars="229" w:left="818"/>
        <w:rPr>
          <w:lang w:val="en-US"/>
        </w:rPr>
      </w:pPr>
      <w:r w:rsidRPr="00E654E3">
        <w:rPr>
          <w:lang w:val="en-US"/>
        </w:rPr>
        <w:t xml:space="preserve">ASN.1 is used for encoding of RRC signaling for 6G air interface (same as NR). </w:t>
      </w:r>
    </w:p>
    <w:p w14:paraId="5B9F91DF" w14:textId="77777777" w:rsidR="00E654E3" w:rsidRPr="00E654E3" w:rsidRDefault="00E654E3" w:rsidP="004377CD">
      <w:pPr>
        <w:pStyle w:val="Doc-text2"/>
        <w:numPr>
          <w:ilvl w:val="1"/>
          <w:numId w:val="6"/>
        </w:numPr>
        <w:pBdr>
          <w:top w:val="single" w:sz="4" w:space="1" w:color="auto"/>
          <w:left w:val="single" w:sz="4" w:space="22" w:color="auto"/>
          <w:bottom w:val="single" w:sz="4" w:space="0" w:color="auto"/>
          <w:right w:val="single" w:sz="4" w:space="4" w:color="auto"/>
        </w:pBdr>
        <w:tabs>
          <w:tab w:val="clear" w:pos="1622"/>
          <w:tab w:val="clear" w:pos="2699"/>
          <w:tab w:val="num" w:pos="819"/>
        </w:tabs>
        <w:spacing w:line="240" w:lineRule="auto"/>
        <w:ind w:leftChars="229" w:left="818"/>
        <w:rPr>
          <w:lang w:val="en-US"/>
        </w:rPr>
      </w:pPr>
      <w:r w:rsidRPr="00E654E3">
        <w:rPr>
          <w:lang w:val="en-US"/>
        </w:rPr>
        <w:t xml:space="preserve">Study overall RRC structure, configuration improvements, improve readability of ASN.1 for RRC </w:t>
      </w:r>
      <w:proofErr w:type="spellStart"/>
      <w:r w:rsidRPr="00E654E3">
        <w:rPr>
          <w:lang w:val="en-US"/>
        </w:rPr>
        <w:t>signalling</w:t>
      </w:r>
      <w:proofErr w:type="spellEnd"/>
    </w:p>
    <w:p w14:paraId="13ABFAD8" w14:textId="77777777" w:rsidR="00E654E3" w:rsidRPr="00E654E3" w:rsidRDefault="00E654E3" w:rsidP="004377CD">
      <w:pPr>
        <w:pStyle w:val="Doc-text2"/>
        <w:numPr>
          <w:ilvl w:val="1"/>
          <w:numId w:val="6"/>
        </w:numPr>
        <w:pBdr>
          <w:top w:val="single" w:sz="4" w:space="1" w:color="auto"/>
          <w:left w:val="single" w:sz="4" w:space="22" w:color="auto"/>
          <w:bottom w:val="single" w:sz="4" w:space="0" w:color="auto"/>
          <w:right w:val="single" w:sz="4" w:space="4" w:color="auto"/>
        </w:pBdr>
        <w:tabs>
          <w:tab w:val="clear" w:pos="1622"/>
          <w:tab w:val="clear" w:pos="2699"/>
          <w:tab w:val="num" w:pos="819"/>
        </w:tabs>
        <w:spacing w:line="240" w:lineRule="auto"/>
        <w:ind w:leftChars="229" w:left="818"/>
        <w:rPr>
          <w:lang w:val="en-US"/>
        </w:rPr>
      </w:pPr>
      <w:r w:rsidRPr="00E654E3">
        <w:rPr>
          <w:lang w:val="en-US"/>
        </w:rPr>
        <w:t xml:space="preserve">Study how to efficiently, reliably and unambiguously configure UEs while keeping </w:t>
      </w:r>
      <w:proofErr w:type="spellStart"/>
      <w:r w:rsidRPr="00E654E3">
        <w:rPr>
          <w:lang w:val="en-US"/>
        </w:rPr>
        <w:t>signalling</w:t>
      </w:r>
      <w:proofErr w:type="spellEnd"/>
      <w:r w:rsidRPr="00E654E3">
        <w:rPr>
          <w:lang w:val="en-US"/>
        </w:rPr>
        <w:t xml:space="preserve"> size small (</w:t>
      </w:r>
      <w:proofErr w:type="gramStart"/>
      <w:r w:rsidRPr="00E654E3">
        <w:rPr>
          <w:lang w:val="en-US"/>
        </w:rPr>
        <w:t>e.g.</w:t>
      </w:r>
      <w:proofErr w:type="gramEnd"/>
      <w:r w:rsidRPr="00E654E3">
        <w:rPr>
          <w:lang w:val="en-US"/>
        </w:rPr>
        <w:t xml:space="preserve"> improvements to delta signaling or no delta signaling).  </w:t>
      </w:r>
    </w:p>
    <w:p w14:paraId="47C2FA59" w14:textId="77777777" w:rsidR="00E654E3" w:rsidRPr="00E654E3" w:rsidRDefault="00E654E3" w:rsidP="004377CD">
      <w:pPr>
        <w:pStyle w:val="Doc-text2"/>
        <w:numPr>
          <w:ilvl w:val="1"/>
          <w:numId w:val="6"/>
        </w:numPr>
        <w:pBdr>
          <w:top w:val="single" w:sz="4" w:space="1" w:color="auto"/>
          <w:left w:val="single" w:sz="4" w:space="22" w:color="auto"/>
          <w:bottom w:val="single" w:sz="4" w:space="0" w:color="auto"/>
          <w:right w:val="single" w:sz="4" w:space="4" w:color="auto"/>
        </w:pBdr>
        <w:tabs>
          <w:tab w:val="clear" w:pos="1622"/>
          <w:tab w:val="clear" w:pos="2699"/>
          <w:tab w:val="num" w:pos="819"/>
        </w:tabs>
        <w:spacing w:line="240" w:lineRule="auto"/>
        <w:ind w:leftChars="229" w:left="818"/>
        <w:rPr>
          <w:lang w:val="en-US"/>
        </w:rPr>
      </w:pPr>
      <w:r w:rsidRPr="00E654E3">
        <w:rPr>
          <w:lang w:val="en-US"/>
        </w:rPr>
        <w:t xml:space="preserve">RAN2 will study modular design of RRC for 6G.  Further study how to modularize RRC </w:t>
      </w:r>
      <w:proofErr w:type="gramStart"/>
      <w:r w:rsidRPr="00E654E3">
        <w:rPr>
          <w:lang w:val="en-US"/>
        </w:rPr>
        <w:t>e.g.</w:t>
      </w:r>
      <w:proofErr w:type="gramEnd"/>
      <w:r w:rsidRPr="00E654E3">
        <w:rPr>
          <w:lang w:val="en-US"/>
        </w:rPr>
        <w:t xml:space="preserve"> based on features, functions, verticals, etc. </w:t>
      </w:r>
    </w:p>
    <w:p w14:paraId="451BE74C" w14:textId="173B048F" w:rsidR="00A21ABD" w:rsidRPr="008B63A0" w:rsidRDefault="00A21ABD" w:rsidP="003757BB">
      <w:pPr>
        <w:widowControl w:val="0"/>
        <w:spacing w:after="120" w:line="240" w:lineRule="auto"/>
        <w:jc w:val="both"/>
        <w:rPr>
          <w:rFonts w:eastAsia="等线"/>
          <w:kern w:val="2"/>
          <w:lang w:eastAsia="zh-CN"/>
        </w:rPr>
      </w:pPr>
    </w:p>
    <w:p w14:paraId="238D7B91" w14:textId="590DE663" w:rsidR="00A472FF" w:rsidRDefault="00A472FF" w:rsidP="00EF0009">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52CE5B59" w14:textId="3B21EBC6" w:rsidR="00DC5C34" w:rsidRPr="00A73BB8" w:rsidRDefault="00F92661" w:rsidP="00EF0009">
      <w:pPr>
        <w:keepNext/>
        <w:numPr>
          <w:ilvl w:val="1"/>
          <w:numId w:val="2"/>
        </w:numPr>
        <w:spacing w:before="180" w:after="120" w:line="240" w:lineRule="auto"/>
        <w:outlineLvl w:val="1"/>
        <w:rPr>
          <w:rFonts w:eastAsia="MS Mincho"/>
          <w:b/>
          <w:bCs/>
          <w:iCs/>
          <w:sz w:val="28"/>
          <w:szCs w:val="28"/>
          <w:lang w:val="en-US" w:eastAsia="zh-CN"/>
        </w:rPr>
      </w:pPr>
      <w:bookmarkStart w:id="3" w:name="_Hlk57910421"/>
      <w:r>
        <w:rPr>
          <w:rFonts w:eastAsia="MS Mincho"/>
          <w:b/>
          <w:bCs/>
          <w:iCs/>
          <w:sz w:val="28"/>
          <w:szCs w:val="28"/>
          <w:lang w:val="en-US" w:eastAsia="zh-CN"/>
        </w:rPr>
        <w:t>R</w:t>
      </w:r>
      <w:r w:rsidRPr="00F92661">
        <w:rPr>
          <w:rFonts w:eastAsia="MS Mincho"/>
          <w:b/>
          <w:bCs/>
          <w:iCs/>
          <w:sz w:val="28"/>
          <w:szCs w:val="28"/>
          <w:lang w:val="en-US" w:eastAsia="zh-CN"/>
        </w:rPr>
        <w:t xml:space="preserve">RC </w:t>
      </w:r>
      <w:r w:rsidRPr="00F92661">
        <w:rPr>
          <w:rFonts w:eastAsia="MS Mincho" w:hint="eastAsia"/>
          <w:b/>
          <w:bCs/>
          <w:iCs/>
          <w:sz w:val="28"/>
          <w:szCs w:val="28"/>
          <w:lang w:val="en-US" w:eastAsia="zh-CN"/>
        </w:rPr>
        <w:t>configuration</w:t>
      </w:r>
      <w:r w:rsidRPr="00F92661">
        <w:rPr>
          <w:rFonts w:eastAsia="MS Mincho"/>
          <w:b/>
          <w:bCs/>
          <w:iCs/>
          <w:sz w:val="28"/>
          <w:szCs w:val="28"/>
          <w:lang w:val="en-US" w:eastAsia="zh-CN"/>
        </w:rPr>
        <w:t xml:space="preserve"> </w:t>
      </w:r>
    </w:p>
    <w:p w14:paraId="1758DEC4" w14:textId="6852430A" w:rsidR="00DC5C34" w:rsidRPr="00EA2DA0" w:rsidRDefault="00283066" w:rsidP="00FB1001">
      <w:pPr>
        <w:keepNext/>
        <w:numPr>
          <w:ilvl w:val="2"/>
          <w:numId w:val="2"/>
        </w:numPr>
        <w:spacing w:before="180" w:after="120" w:line="240" w:lineRule="auto"/>
        <w:outlineLvl w:val="2"/>
        <w:rPr>
          <w:rFonts w:eastAsia="MS Mincho"/>
          <w:b/>
          <w:bCs/>
          <w:iCs/>
          <w:sz w:val="24"/>
          <w:szCs w:val="24"/>
          <w:lang w:val="en-US" w:eastAsia="zh-CN"/>
        </w:rPr>
      </w:pPr>
      <w:r>
        <w:rPr>
          <w:rFonts w:eastAsia="MS Mincho"/>
          <w:b/>
          <w:bCs/>
          <w:iCs/>
          <w:sz w:val="24"/>
          <w:szCs w:val="24"/>
          <w:lang w:val="en-US" w:eastAsia="zh-CN"/>
        </w:rPr>
        <w:t>M</w:t>
      </w:r>
      <w:r w:rsidR="00F92661">
        <w:rPr>
          <w:rFonts w:eastAsia="MS Mincho"/>
          <w:b/>
          <w:bCs/>
          <w:iCs/>
          <w:sz w:val="24"/>
          <w:szCs w:val="24"/>
          <w:lang w:val="en-US" w:eastAsia="zh-CN"/>
        </w:rPr>
        <w:t>odu</w:t>
      </w:r>
      <w:r>
        <w:rPr>
          <w:rFonts w:eastAsia="MS Mincho"/>
          <w:b/>
          <w:bCs/>
          <w:iCs/>
          <w:sz w:val="24"/>
          <w:szCs w:val="24"/>
          <w:lang w:val="en-US" w:eastAsia="zh-CN"/>
        </w:rPr>
        <w:t xml:space="preserve">lar </w:t>
      </w:r>
      <w:r w:rsidR="00FA2B9D">
        <w:rPr>
          <w:rFonts w:eastAsia="MS Mincho"/>
          <w:b/>
          <w:bCs/>
          <w:iCs/>
          <w:sz w:val="24"/>
          <w:szCs w:val="24"/>
          <w:lang w:val="en-US" w:eastAsia="zh-CN"/>
        </w:rPr>
        <w:t>design</w:t>
      </w:r>
      <w:r>
        <w:rPr>
          <w:rFonts w:eastAsia="MS Mincho"/>
          <w:b/>
          <w:bCs/>
          <w:iCs/>
          <w:sz w:val="24"/>
          <w:szCs w:val="24"/>
          <w:lang w:val="en-US" w:eastAsia="zh-CN"/>
        </w:rPr>
        <w:t xml:space="preserve"> </w:t>
      </w:r>
    </w:p>
    <w:p w14:paraId="465D3C41" w14:textId="275B7850" w:rsidR="001A3734" w:rsidRPr="004A53CB" w:rsidRDefault="007E4D61" w:rsidP="001A3734">
      <w:pPr>
        <w:spacing w:line="240" w:lineRule="auto"/>
        <w:rPr>
          <w:b/>
          <w:sz w:val="21"/>
          <w:u w:val="single"/>
          <w:lang w:eastAsia="zh-CN"/>
        </w:rPr>
      </w:pPr>
      <w:r>
        <w:rPr>
          <w:b/>
          <w:sz w:val="21"/>
          <w:u w:val="single"/>
          <w:lang w:eastAsia="zh-CN"/>
        </w:rPr>
        <w:t>Motivation</w:t>
      </w:r>
      <w:r w:rsidR="00EF67BB">
        <w:rPr>
          <w:b/>
          <w:sz w:val="21"/>
          <w:u w:val="single"/>
          <w:lang w:eastAsia="zh-CN"/>
        </w:rPr>
        <w:t>s and issues</w:t>
      </w:r>
    </w:p>
    <w:p w14:paraId="311FA4ED" w14:textId="566F308D" w:rsidR="00FB1001" w:rsidRDefault="00683806" w:rsidP="001A3734">
      <w:pPr>
        <w:spacing w:before="240" w:line="240" w:lineRule="auto"/>
        <w:jc w:val="both"/>
        <w:rPr>
          <w:lang w:eastAsia="zh-CN"/>
        </w:rPr>
      </w:pPr>
      <w:r>
        <w:rPr>
          <w:lang w:eastAsia="zh-CN"/>
        </w:rPr>
        <w:t>Last RAN2 meeting modular design has been discussed, however d</w:t>
      </w:r>
      <w:r w:rsidR="001A3734">
        <w:rPr>
          <w:lang w:eastAsia="zh-CN"/>
        </w:rPr>
        <w:t xml:space="preserve">ifferent companies may have different understanding regarding the term of RRC modular. </w:t>
      </w:r>
      <w:r w:rsidR="001A3734" w:rsidRPr="008641CE">
        <w:rPr>
          <w:lang w:eastAsia="zh-CN"/>
        </w:rPr>
        <w:t>RAN2 should first</w:t>
      </w:r>
      <w:r w:rsidR="001A3734">
        <w:rPr>
          <w:lang w:eastAsia="zh-CN"/>
        </w:rPr>
        <w:t>ly</w:t>
      </w:r>
      <w:r w:rsidR="001A3734" w:rsidRPr="008641CE">
        <w:rPr>
          <w:lang w:eastAsia="zh-CN"/>
        </w:rPr>
        <w:t xml:space="preserve"> reach a consensus on the understanding of this term.</w:t>
      </w:r>
      <w:r w:rsidR="001A3734">
        <w:rPr>
          <w:lang w:eastAsia="zh-CN"/>
        </w:rPr>
        <w:t xml:space="preserve"> </w:t>
      </w:r>
      <w:r w:rsidR="001A3734" w:rsidRPr="00DF0ED3">
        <w:rPr>
          <w:lang w:eastAsia="zh-CN"/>
        </w:rPr>
        <w:t xml:space="preserve">Therefore, it is necessary to introduce the </w:t>
      </w:r>
      <w:r w:rsidR="001A3734">
        <w:rPr>
          <w:lang w:eastAsia="zh-CN"/>
        </w:rPr>
        <w:t xml:space="preserve">related </w:t>
      </w:r>
      <w:r w:rsidR="001A3734" w:rsidRPr="00DF0ED3">
        <w:rPr>
          <w:lang w:eastAsia="zh-CN"/>
        </w:rPr>
        <w:t>background.</w:t>
      </w:r>
      <w:r w:rsidR="001A3734">
        <w:rPr>
          <w:lang w:eastAsia="zh-CN"/>
        </w:rPr>
        <w:t xml:space="preserve"> According to </w:t>
      </w:r>
      <w:r w:rsidR="001A3734" w:rsidRPr="000E12E1">
        <w:rPr>
          <w:lang w:eastAsia="zh-CN"/>
        </w:rPr>
        <w:t>ASN.1</w:t>
      </w:r>
      <w:r w:rsidR="001A3734">
        <w:rPr>
          <w:lang w:eastAsia="zh-CN"/>
        </w:rPr>
        <w:t xml:space="preserve"> specification (i.e., </w:t>
      </w:r>
      <w:r w:rsidR="001A3734" w:rsidRPr="000E12E1">
        <w:rPr>
          <w:lang w:eastAsia="zh-CN"/>
        </w:rPr>
        <w:t>ITU-T Rec. X.680</w:t>
      </w:r>
      <w:r w:rsidR="001A3734">
        <w:rPr>
          <w:lang w:eastAsia="zh-CN"/>
        </w:rPr>
        <w:t xml:space="preserve"> </w:t>
      </w:r>
      <w:r w:rsidR="001A3734" w:rsidRPr="000E12E1">
        <w:rPr>
          <w:lang w:eastAsia="zh-CN"/>
        </w:rPr>
        <w:t>and X.681</w:t>
      </w:r>
      <w:r w:rsidR="001A3734">
        <w:rPr>
          <w:lang w:eastAsia="zh-CN"/>
        </w:rPr>
        <w:t xml:space="preserve">), </w:t>
      </w:r>
      <w:r w:rsidR="001A3734">
        <w:rPr>
          <w:rFonts w:hint="eastAsia"/>
          <w:lang w:eastAsia="zh-CN"/>
        </w:rPr>
        <w:t>A</w:t>
      </w:r>
      <w:r w:rsidR="001A3734">
        <w:rPr>
          <w:lang w:eastAsia="zh-CN"/>
        </w:rPr>
        <w:t>SN</w:t>
      </w:r>
      <w:r w:rsidR="001A3734">
        <w:rPr>
          <w:rFonts w:hint="eastAsia"/>
          <w:lang w:eastAsia="zh-CN"/>
        </w:rPr>
        <w:t>.</w:t>
      </w:r>
      <w:r w:rsidR="001A3734">
        <w:rPr>
          <w:lang w:eastAsia="zh-CN"/>
        </w:rPr>
        <w:t>1 module is t</w:t>
      </w:r>
      <w:r w:rsidR="001A3734" w:rsidRPr="002B2ECC">
        <w:rPr>
          <w:lang w:eastAsia="zh-CN"/>
        </w:rPr>
        <w:t xml:space="preserve">he fundamental unit of ASN.1. The sole purpose of an </w:t>
      </w:r>
      <w:r w:rsidR="001A3734">
        <w:rPr>
          <w:lang w:eastAsia="zh-CN"/>
        </w:rPr>
        <w:t xml:space="preserve">ASN.1 </w:t>
      </w:r>
      <w:r w:rsidR="001A3734" w:rsidRPr="002B2ECC">
        <w:rPr>
          <w:lang w:eastAsia="zh-CN"/>
        </w:rPr>
        <w:t>module is to name a collection of type definitions and/or value definitions (assignments) that constitute a data specification.</w:t>
      </w:r>
      <w:r w:rsidR="001A3734">
        <w:rPr>
          <w:lang w:eastAsia="zh-CN"/>
        </w:rPr>
        <w:t xml:space="preserve"> </w:t>
      </w:r>
      <w:r w:rsidR="00A04876">
        <w:rPr>
          <w:lang w:eastAsia="zh-CN"/>
        </w:rPr>
        <w:t xml:space="preserve">There are two approaches to give modular design in existing 5G specification. </w:t>
      </w:r>
    </w:p>
    <w:p w14:paraId="02A67C60" w14:textId="1E3B54F1" w:rsidR="00FB1001" w:rsidRPr="00FB1001" w:rsidRDefault="00FB1001" w:rsidP="00FB1001">
      <w:pPr>
        <w:jc w:val="both"/>
        <w:rPr>
          <w:b/>
          <w:bCs/>
          <w:lang w:eastAsia="zh-CN"/>
        </w:rPr>
      </w:pPr>
      <w:r w:rsidRPr="00FB1001">
        <w:rPr>
          <w:b/>
          <w:bCs/>
          <w:lang w:eastAsia="zh-CN"/>
        </w:rPr>
        <w:t>Approach 1: Use the “IMPORTS” keyword of ASN.1 to import the IEs defined in another module into current</w:t>
      </w:r>
      <w:r w:rsidR="0012024C" w:rsidRPr="0012024C">
        <w:rPr>
          <w:lang w:eastAsia="zh-CN"/>
        </w:rPr>
        <w:t xml:space="preserve"> </w:t>
      </w:r>
      <w:r w:rsidR="0012024C" w:rsidRPr="0012024C">
        <w:rPr>
          <w:b/>
          <w:bCs/>
          <w:lang w:eastAsia="zh-CN"/>
        </w:rPr>
        <w:t>module, and the imported IEs are directly used in current module</w:t>
      </w:r>
    </w:p>
    <w:p w14:paraId="295A0A04" w14:textId="4C9FFFA8" w:rsidR="001A3734" w:rsidRDefault="001A3734" w:rsidP="001A3734">
      <w:pPr>
        <w:spacing w:before="240" w:line="240" w:lineRule="auto"/>
        <w:jc w:val="both"/>
        <w:rPr>
          <w:lang w:eastAsia="zh-CN"/>
        </w:rPr>
      </w:pPr>
      <w:r>
        <w:rPr>
          <w:lang w:eastAsia="zh-CN"/>
        </w:rPr>
        <w:t xml:space="preserve">An example of RRC specification defines the ASN.1 </w:t>
      </w:r>
      <w:r>
        <w:rPr>
          <w:rFonts w:hint="eastAsia"/>
          <w:lang w:eastAsia="zh-CN"/>
        </w:rPr>
        <w:t>module</w:t>
      </w:r>
      <w:r>
        <w:rPr>
          <w:lang w:eastAsia="zh-CN"/>
        </w:rPr>
        <w:t xml:space="preserve"> </w:t>
      </w:r>
      <w:r w:rsidRPr="00614276">
        <w:rPr>
          <w:i/>
          <w:lang w:eastAsia="zh-CN"/>
        </w:rPr>
        <w:t>NR-RRC-Definitions</w:t>
      </w:r>
      <w:r w:rsidRPr="002356D0">
        <w:rPr>
          <w:lang w:eastAsia="zh-CN"/>
        </w:rPr>
        <w:t xml:space="preserve"> </w:t>
      </w:r>
      <w:r>
        <w:rPr>
          <w:lang w:eastAsia="zh-CN"/>
        </w:rPr>
        <w:t>as below:</w:t>
      </w:r>
    </w:p>
    <w:p w14:paraId="7E3F12BE" w14:textId="77777777" w:rsidR="001A3734" w:rsidRPr="002356D0" w:rsidRDefault="001A3734" w:rsidP="001A3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sidRPr="002356D0">
        <w:rPr>
          <w:rFonts w:ascii="Courier New" w:eastAsia="Times New Roman" w:hAnsi="Courier New" w:cs="Courier New"/>
          <w:sz w:val="16"/>
          <w:lang w:eastAsia="en-GB"/>
        </w:rPr>
        <w:t xml:space="preserve">NR-RRC-Definitions DEFINITIONS AUTOMATIC </w:t>
      </w:r>
      <w:proofErr w:type="gramStart"/>
      <w:r w:rsidRPr="002356D0">
        <w:rPr>
          <w:rFonts w:ascii="Courier New" w:eastAsia="Times New Roman" w:hAnsi="Courier New" w:cs="Courier New"/>
          <w:sz w:val="16"/>
          <w:lang w:eastAsia="en-GB"/>
        </w:rPr>
        <w:t>TAGS ::=</w:t>
      </w:r>
      <w:proofErr w:type="gramEnd"/>
    </w:p>
    <w:p w14:paraId="54BEF450" w14:textId="77777777" w:rsidR="001A3734" w:rsidRPr="002356D0" w:rsidRDefault="001A3734" w:rsidP="001A3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3CAF937B" w14:textId="77777777" w:rsidR="001A3734" w:rsidRDefault="001A3734" w:rsidP="001A3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sidRPr="002356D0">
        <w:rPr>
          <w:rFonts w:ascii="Courier New" w:eastAsia="Times New Roman" w:hAnsi="Courier New" w:cs="Courier New"/>
          <w:sz w:val="16"/>
          <w:lang w:eastAsia="en-GB"/>
        </w:rPr>
        <w:t>BEGIN</w:t>
      </w:r>
    </w:p>
    <w:p w14:paraId="36B9972C" w14:textId="77777777" w:rsidR="001A3734" w:rsidRPr="00B77B4B" w:rsidRDefault="001A3734" w:rsidP="001A3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hAnsi="Courier New" w:cs="Courier New"/>
          <w:sz w:val="16"/>
          <w:lang w:eastAsia="zh-CN"/>
        </w:rPr>
      </w:pPr>
      <w:r>
        <w:rPr>
          <w:rFonts w:ascii="Courier New" w:hAnsi="Courier New" w:cs="Courier New" w:hint="eastAsia"/>
          <w:sz w:val="16"/>
          <w:lang w:eastAsia="zh-CN"/>
        </w:rPr>
        <w:t>.</w:t>
      </w:r>
      <w:r>
        <w:rPr>
          <w:rFonts w:ascii="Courier New" w:hAnsi="Courier New" w:cs="Courier New"/>
          <w:sz w:val="16"/>
          <w:lang w:eastAsia="zh-CN"/>
        </w:rPr>
        <w:t>..</w:t>
      </w:r>
    </w:p>
    <w:p w14:paraId="08E94363" w14:textId="77777777" w:rsidR="001A3734" w:rsidRPr="002356D0" w:rsidRDefault="001A3734" w:rsidP="001A3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sidRPr="002356D0">
        <w:rPr>
          <w:rFonts w:ascii="Courier New" w:eastAsia="Times New Roman" w:hAnsi="Courier New" w:cs="Courier New"/>
          <w:sz w:val="16"/>
          <w:lang w:eastAsia="en-GB"/>
        </w:rPr>
        <w:t>END</w:t>
      </w:r>
    </w:p>
    <w:p w14:paraId="77CADC9E" w14:textId="065912A4" w:rsidR="001A3734" w:rsidRDefault="001A3734" w:rsidP="001A3734">
      <w:pPr>
        <w:spacing w:before="240" w:line="240" w:lineRule="auto"/>
        <w:jc w:val="both"/>
        <w:rPr>
          <w:lang w:eastAsia="zh-CN"/>
        </w:rPr>
      </w:pPr>
      <w:r>
        <w:rPr>
          <w:rFonts w:hint="eastAsia"/>
          <w:lang w:eastAsia="zh-CN"/>
        </w:rPr>
        <w:t>In</w:t>
      </w:r>
      <w:r>
        <w:rPr>
          <w:lang w:eastAsia="zh-CN"/>
        </w:rPr>
        <w:t xml:space="preserve"> the NR RRC specification </w:t>
      </w:r>
      <w:r w:rsidR="008936B3">
        <w:rPr>
          <w:lang w:eastAsia="zh-CN"/>
        </w:rPr>
        <w:fldChar w:fldCharType="begin"/>
      </w:r>
      <w:r w:rsidR="008936B3">
        <w:rPr>
          <w:lang w:eastAsia="zh-CN"/>
        </w:rPr>
        <w:instrText xml:space="preserve"> REF _Ref213408959 \r \h </w:instrText>
      </w:r>
      <w:r w:rsidR="008936B3">
        <w:rPr>
          <w:lang w:eastAsia="zh-CN"/>
        </w:rPr>
      </w:r>
      <w:r w:rsidR="008936B3">
        <w:rPr>
          <w:lang w:eastAsia="zh-CN"/>
        </w:rPr>
        <w:fldChar w:fldCharType="separate"/>
      </w:r>
      <w:r w:rsidR="008936B3">
        <w:rPr>
          <w:lang w:eastAsia="zh-CN"/>
        </w:rPr>
        <w:t>[2]</w:t>
      </w:r>
      <w:r w:rsidR="008936B3">
        <w:rPr>
          <w:lang w:eastAsia="zh-CN"/>
        </w:rPr>
        <w:fldChar w:fldCharType="end"/>
      </w:r>
      <w:r>
        <w:rPr>
          <w:lang w:eastAsia="zh-CN"/>
        </w:rPr>
        <w:t xml:space="preserve">, 6 ASN.1 modules are defined. The </w:t>
      </w:r>
      <w:r w:rsidRPr="005059B3">
        <w:rPr>
          <w:i/>
          <w:lang w:eastAsia="zh-CN"/>
        </w:rPr>
        <w:t>NR-RRC-</w:t>
      </w:r>
      <w:proofErr w:type="gramStart"/>
      <w:r w:rsidRPr="005059B3">
        <w:rPr>
          <w:i/>
          <w:lang w:eastAsia="zh-CN"/>
        </w:rPr>
        <w:t>Definitions</w:t>
      </w:r>
      <w:proofErr w:type="gramEnd"/>
      <w:r>
        <w:rPr>
          <w:lang w:eastAsia="zh-CN"/>
        </w:rPr>
        <w:t xml:space="preserve"> module is the main module. The other 5 ASN.1 modules import some IEs from the </w:t>
      </w:r>
      <w:r w:rsidRPr="005059B3">
        <w:rPr>
          <w:i/>
          <w:lang w:eastAsia="zh-CN"/>
        </w:rPr>
        <w:t>NR-RRC-</w:t>
      </w:r>
      <w:proofErr w:type="gramStart"/>
      <w:r w:rsidRPr="005059B3">
        <w:rPr>
          <w:i/>
          <w:lang w:eastAsia="zh-CN"/>
        </w:rPr>
        <w:t>Definitions</w:t>
      </w:r>
      <w:proofErr w:type="gramEnd"/>
      <w:r w:rsidRPr="00255836">
        <w:rPr>
          <w:lang w:eastAsia="zh-CN"/>
        </w:rPr>
        <w:t xml:space="preserve"> module</w:t>
      </w:r>
      <w:r>
        <w:rPr>
          <w:lang w:eastAsia="zh-CN"/>
        </w:rPr>
        <w:t xml:space="preserve">, and </w:t>
      </w:r>
      <w:r w:rsidRPr="001B3981">
        <w:rPr>
          <w:u w:val="single"/>
          <w:lang w:eastAsia="zh-CN"/>
        </w:rPr>
        <w:t>also directly use the imported IEs</w:t>
      </w:r>
      <w:r>
        <w:rPr>
          <w:lang w:eastAsia="zh-CN"/>
        </w:rPr>
        <w:t xml:space="preserve"> in the 5 modules.</w:t>
      </w:r>
    </w:p>
    <w:p w14:paraId="3C7E8752" w14:textId="77777777" w:rsidR="001A3734" w:rsidRDefault="001A3734" w:rsidP="001A3734">
      <w:pPr>
        <w:spacing w:before="240" w:line="240" w:lineRule="auto"/>
        <w:jc w:val="center"/>
        <w:rPr>
          <w:lang w:eastAsia="zh-CN"/>
        </w:rPr>
      </w:pPr>
      <w:r>
        <w:rPr>
          <w:noProof/>
        </w:rPr>
        <w:lastRenderedPageBreak/>
        <w:drawing>
          <wp:inline distT="0" distB="0" distL="0" distR="0" wp14:anchorId="34769969" wp14:editId="415C514A">
            <wp:extent cx="3782099" cy="1809240"/>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85630" cy="1810929"/>
                    </a:xfrm>
                    <a:prstGeom prst="rect">
                      <a:avLst/>
                    </a:prstGeom>
                  </pic:spPr>
                </pic:pic>
              </a:graphicData>
            </a:graphic>
          </wp:inline>
        </w:drawing>
      </w:r>
    </w:p>
    <w:p w14:paraId="5D1A1A3F" w14:textId="77777777" w:rsidR="001A3734" w:rsidRPr="005059B3" w:rsidRDefault="001A3734" w:rsidP="001A3734">
      <w:pPr>
        <w:jc w:val="center"/>
        <w:rPr>
          <w:b/>
          <w:lang w:eastAsia="zh-CN"/>
        </w:rPr>
      </w:pPr>
      <w:r w:rsidRPr="005059B3">
        <w:rPr>
          <w:rFonts w:hint="eastAsia"/>
          <w:b/>
          <w:lang w:eastAsia="zh-CN"/>
        </w:rPr>
        <w:t>F</w:t>
      </w:r>
      <w:r w:rsidRPr="005059B3">
        <w:rPr>
          <w:b/>
          <w:lang w:eastAsia="zh-CN"/>
        </w:rPr>
        <w:t>igure 1</w:t>
      </w:r>
      <w:r>
        <w:rPr>
          <w:b/>
          <w:lang w:eastAsia="zh-CN"/>
        </w:rPr>
        <w:t>:</w:t>
      </w:r>
      <w:r w:rsidRPr="005059B3">
        <w:rPr>
          <w:b/>
          <w:lang w:eastAsia="zh-CN"/>
        </w:rPr>
        <w:t xml:space="preserve"> ASN.1 </w:t>
      </w:r>
      <w:r w:rsidRPr="005059B3">
        <w:rPr>
          <w:rFonts w:hint="eastAsia"/>
          <w:b/>
          <w:lang w:eastAsia="zh-CN"/>
        </w:rPr>
        <w:t>modules</w:t>
      </w:r>
      <w:r w:rsidRPr="005059B3">
        <w:rPr>
          <w:b/>
          <w:lang w:eastAsia="zh-CN"/>
        </w:rPr>
        <w:t xml:space="preserve"> </w:t>
      </w:r>
      <w:r w:rsidRPr="005059B3">
        <w:rPr>
          <w:rFonts w:hint="eastAsia"/>
          <w:b/>
          <w:lang w:eastAsia="zh-CN"/>
        </w:rPr>
        <w:t>f</w:t>
      </w:r>
      <w:r w:rsidRPr="005059B3">
        <w:rPr>
          <w:b/>
          <w:lang w:eastAsia="zh-CN"/>
        </w:rPr>
        <w:t>or RRC</w:t>
      </w:r>
    </w:p>
    <w:p w14:paraId="240DC9BF" w14:textId="787FEF41" w:rsidR="00CD6A05" w:rsidRPr="00FB1001" w:rsidRDefault="00CD6A05" w:rsidP="001A3734">
      <w:pPr>
        <w:jc w:val="both"/>
        <w:rPr>
          <w:b/>
          <w:bCs/>
        </w:rPr>
      </w:pPr>
      <w:r w:rsidRPr="00FB1001">
        <w:rPr>
          <w:b/>
          <w:bCs/>
          <w:lang w:eastAsia="zh-CN"/>
        </w:rPr>
        <w:t xml:space="preserve">Approach 2: The field is defined as the type of </w:t>
      </w:r>
      <w:r w:rsidRPr="00FB1001">
        <w:rPr>
          <w:b/>
          <w:bCs/>
          <w:i/>
          <w:lang w:eastAsia="zh-CN"/>
        </w:rPr>
        <w:t>OCTET STRING</w:t>
      </w:r>
      <w:r w:rsidRPr="00FB1001">
        <w:rPr>
          <w:b/>
          <w:bCs/>
          <w:lang w:eastAsia="zh-CN"/>
        </w:rPr>
        <w:t xml:space="preserve"> in current module. If needed, further decode the field</w:t>
      </w:r>
      <w:r w:rsidR="005A6DA9">
        <w:rPr>
          <w:b/>
          <w:bCs/>
          <w:lang w:eastAsia="zh-CN"/>
        </w:rPr>
        <w:t>.</w:t>
      </w:r>
    </w:p>
    <w:p w14:paraId="4D6DCB56" w14:textId="222CC1C5" w:rsidR="001A3734" w:rsidRDefault="001A3734" w:rsidP="001A3734">
      <w:pPr>
        <w:jc w:val="both"/>
      </w:pPr>
      <w:r w:rsidRPr="005059B3">
        <w:t xml:space="preserve">The SLPP </w:t>
      </w:r>
      <w:r>
        <w:t xml:space="preserve">specification </w:t>
      </w:r>
      <w:r w:rsidR="008936B3">
        <w:fldChar w:fldCharType="begin"/>
      </w:r>
      <w:r w:rsidR="008936B3">
        <w:instrText xml:space="preserve"> REF _Ref213409001 \r \h </w:instrText>
      </w:r>
      <w:r w:rsidR="008936B3">
        <w:fldChar w:fldCharType="separate"/>
      </w:r>
      <w:r w:rsidR="008936B3">
        <w:t>[3]</w:t>
      </w:r>
      <w:r w:rsidR="008936B3">
        <w:fldChar w:fldCharType="end"/>
      </w:r>
      <w:r w:rsidRPr="005059B3">
        <w:t xml:space="preserve"> is regarded as having adopted a modular design.</w:t>
      </w:r>
      <w:r>
        <w:t xml:space="preserve"> </w:t>
      </w:r>
      <w:r w:rsidRPr="005059B3">
        <w:t xml:space="preserve">In the </w:t>
      </w:r>
      <w:r>
        <w:t>SLPP</w:t>
      </w:r>
      <w:r w:rsidRPr="005059B3">
        <w:t xml:space="preserve"> specification, </w:t>
      </w:r>
      <w:r>
        <w:t>8</w:t>
      </w:r>
      <w:r w:rsidRPr="005059B3">
        <w:t xml:space="preserve"> ASN.1 modules are defined. The </w:t>
      </w:r>
      <w:r w:rsidRPr="00DF0ED3">
        <w:rPr>
          <w:i/>
        </w:rPr>
        <w:t>SLPP-PDU-</w:t>
      </w:r>
      <w:proofErr w:type="gramStart"/>
      <w:r w:rsidRPr="00DF0ED3">
        <w:rPr>
          <w:i/>
        </w:rPr>
        <w:t>Definitions</w:t>
      </w:r>
      <w:proofErr w:type="gramEnd"/>
      <w:r w:rsidRPr="005059B3">
        <w:t xml:space="preserve"> module </w:t>
      </w:r>
      <w:r w:rsidRPr="00DF0ED3">
        <w:t xml:space="preserve">defines the overall structures of SLPP messages, and the </w:t>
      </w:r>
      <w:r w:rsidRPr="00DF0ED3">
        <w:rPr>
          <w:i/>
        </w:rPr>
        <w:t>SLPP-PDU-</w:t>
      </w:r>
      <w:proofErr w:type="spellStart"/>
      <w:r w:rsidRPr="00DF0ED3">
        <w:rPr>
          <w:i/>
        </w:rPr>
        <w:t>CommonContents</w:t>
      </w:r>
      <w:proofErr w:type="spellEnd"/>
      <w:r w:rsidRPr="00DF0ED3">
        <w:t xml:space="preserve"> module defines the common IEs. 5 modules separately define the IEs related to a positioning method. The last </w:t>
      </w:r>
      <w:r w:rsidRPr="00200CE7">
        <w:rPr>
          <w:i/>
        </w:rPr>
        <w:t>NR-</w:t>
      </w:r>
      <w:proofErr w:type="spellStart"/>
      <w:r w:rsidRPr="00200CE7">
        <w:rPr>
          <w:i/>
        </w:rPr>
        <w:t>DiscoveryMessageMetaDataContents</w:t>
      </w:r>
      <w:proofErr w:type="spellEnd"/>
      <w:r w:rsidRPr="00DF0ED3">
        <w:t xml:space="preserve"> module defines the content specified by SA2</w:t>
      </w:r>
      <w:r w:rsidRPr="005059B3">
        <w:t>.</w:t>
      </w:r>
      <w:r w:rsidR="001624BF">
        <w:t xml:space="preserve"> </w:t>
      </w:r>
    </w:p>
    <w:p w14:paraId="081E8407" w14:textId="77777777" w:rsidR="001A3734" w:rsidRDefault="001A3734" w:rsidP="001A3734">
      <w:pPr>
        <w:jc w:val="center"/>
      </w:pPr>
      <w:r>
        <w:rPr>
          <w:noProof/>
        </w:rPr>
        <w:drawing>
          <wp:inline distT="0" distB="0" distL="0" distR="0" wp14:anchorId="18F400AA" wp14:editId="091D437B">
            <wp:extent cx="2766334" cy="230800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78787" cy="2318394"/>
                    </a:xfrm>
                    <a:prstGeom prst="rect">
                      <a:avLst/>
                    </a:prstGeom>
                  </pic:spPr>
                </pic:pic>
              </a:graphicData>
            </a:graphic>
          </wp:inline>
        </w:drawing>
      </w:r>
    </w:p>
    <w:p w14:paraId="15BBB598" w14:textId="77777777" w:rsidR="001A3734" w:rsidRPr="005059B3" w:rsidRDefault="001A3734" w:rsidP="001A3734">
      <w:pPr>
        <w:jc w:val="center"/>
        <w:rPr>
          <w:b/>
          <w:lang w:eastAsia="zh-CN"/>
        </w:rPr>
      </w:pPr>
      <w:r w:rsidRPr="005059B3">
        <w:rPr>
          <w:rFonts w:hint="eastAsia"/>
          <w:b/>
          <w:lang w:eastAsia="zh-CN"/>
        </w:rPr>
        <w:t>F</w:t>
      </w:r>
      <w:r w:rsidRPr="005059B3">
        <w:rPr>
          <w:b/>
          <w:lang w:eastAsia="zh-CN"/>
        </w:rPr>
        <w:t xml:space="preserve">igure </w:t>
      </w:r>
      <w:r>
        <w:rPr>
          <w:b/>
          <w:lang w:eastAsia="zh-CN"/>
        </w:rPr>
        <w:t>2:</w:t>
      </w:r>
      <w:r w:rsidRPr="005059B3">
        <w:rPr>
          <w:b/>
          <w:lang w:eastAsia="zh-CN"/>
        </w:rPr>
        <w:t xml:space="preserve"> ASN.1 </w:t>
      </w:r>
      <w:r w:rsidRPr="005059B3">
        <w:rPr>
          <w:rFonts w:hint="eastAsia"/>
          <w:b/>
          <w:lang w:eastAsia="zh-CN"/>
        </w:rPr>
        <w:t>modules</w:t>
      </w:r>
      <w:r w:rsidRPr="005059B3">
        <w:rPr>
          <w:b/>
          <w:lang w:eastAsia="zh-CN"/>
        </w:rPr>
        <w:t xml:space="preserve"> </w:t>
      </w:r>
      <w:r w:rsidRPr="005059B3">
        <w:rPr>
          <w:rFonts w:hint="eastAsia"/>
          <w:b/>
          <w:lang w:eastAsia="zh-CN"/>
        </w:rPr>
        <w:t>f</w:t>
      </w:r>
      <w:r w:rsidRPr="005059B3">
        <w:rPr>
          <w:b/>
          <w:lang w:eastAsia="zh-CN"/>
        </w:rPr>
        <w:t xml:space="preserve">or </w:t>
      </w:r>
      <w:r>
        <w:rPr>
          <w:b/>
          <w:lang w:eastAsia="zh-CN"/>
        </w:rPr>
        <w:t>SLPP</w:t>
      </w:r>
    </w:p>
    <w:p w14:paraId="5D3252C5" w14:textId="77777777" w:rsidR="001A3734" w:rsidRDefault="001A3734" w:rsidP="001A3734">
      <w:pPr>
        <w:jc w:val="both"/>
      </w:pPr>
      <w:r>
        <w:t>The import relations between modules are shown in the following table:</w:t>
      </w:r>
    </w:p>
    <w:p w14:paraId="6E9E4580" w14:textId="77777777" w:rsidR="001A3734" w:rsidRPr="00815CAD" w:rsidRDefault="001A3734" w:rsidP="001A3734">
      <w:pPr>
        <w:jc w:val="center"/>
        <w:rPr>
          <w:b/>
          <w:lang w:eastAsia="zh-CN"/>
        </w:rPr>
      </w:pPr>
      <w:r w:rsidRPr="00815CAD">
        <w:rPr>
          <w:rFonts w:hint="eastAsia"/>
          <w:b/>
          <w:lang w:eastAsia="zh-CN"/>
        </w:rPr>
        <w:t>T</w:t>
      </w:r>
      <w:r w:rsidRPr="00815CAD">
        <w:rPr>
          <w:b/>
          <w:lang w:eastAsia="zh-CN"/>
        </w:rPr>
        <w:t>able 1:</w:t>
      </w:r>
      <w:r>
        <w:rPr>
          <w:b/>
          <w:lang w:eastAsia="zh-CN"/>
        </w:rPr>
        <w:t xml:space="preserve"> I</w:t>
      </w:r>
      <w:r w:rsidRPr="00815CAD">
        <w:rPr>
          <w:b/>
          <w:lang w:eastAsia="zh-CN"/>
        </w:rPr>
        <w:t>mport relations between modules</w:t>
      </w:r>
    </w:p>
    <w:tbl>
      <w:tblPr>
        <w:tblStyle w:val="af5"/>
        <w:tblW w:w="0" w:type="auto"/>
        <w:tblLook w:val="04A0" w:firstRow="1" w:lastRow="0" w:firstColumn="1" w:lastColumn="0" w:noHBand="0" w:noVBand="1"/>
      </w:tblPr>
      <w:tblGrid>
        <w:gridCol w:w="3389"/>
        <w:gridCol w:w="3836"/>
        <w:gridCol w:w="2404"/>
      </w:tblGrid>
      <w:tr w:rsidR="001A3734" w14:paraId="56FED9DE" w14:textId="77777777" w:rsidTr="0073790C">
        <w:trPr>
          <w:trHeight w:val="473"/>
        </w:trPr>
        <w:tc>
          <w:tcPr>
            <w:tcW w:w="3389" w:type="dxa"/>
            <w:shd w:val="clear" w:color="auto" w:fill="D9D9D9" w:themeFill="background1" w:themeFillShade="D9"/>
          </w:tcPr>
          <w:p w14:paraId="48DD3BF5" w14:textId="77777777" w:rsidR="001A3734" w:rsidRPr="0010220F" w:rsidRDefault="001A3734" w:rsidP="0073790C">
            <w:pPr>
              <w:spacing w:after="0"/>
              <w:jc w:val="both"/>
              <w:rPr>
                <w:b/>
                <w:lang w:eastAsia="zh-CN"/>
              </w:rPr>
            </w:pPr>
            <w:r w:rsidRPr="0010220F">
              <w:rPr>
                <w:rFonts w:hint="eastAsia"/>
                <w:b/>
                <w:lang w:eastAsia="zh-CN"/>
              </w:rPr>
              <w:t>A</w:t>
            </w:r>
            <w:r w:rsidRPr="0010220F">
              <w:rPr>
                <w:b/>
                <w:lang w:eastAsia="zh-CN"/>
              </w:rPr>
              <w:t>SN</w:t>
            </w:r>
            <w:r w:rsidRPr="0010220F">
              <w:rPr>
                <w:rFonts w:hint="eastAsia"/>
                <w:b/>
                <w:lang w:eastAsia="zh-CN"/>
              </w:rPr>
              <w:t>.</w:t>
            </w:r>
            <w:r w:rsidRPr="0010220F">
              <w:rPr>
                <w:b/>
                <w:lang w:eastAsia="zh-CN"/>
              </w:rPr>
              <w:t>1 modules</w:t>
            </w:r>
          </w:p>
        </w:tc>
        <w:tc>
          <w:tcPr>
            <w:tcW w:w="3836" w:type="dxa"/>
            <w:shd w:val="clear" w:color="auto" w:fill="D9D9D9" w:themeFill="background1" w:themeFillShade="D9"/>
          </w:tcPr>
          <w:p w14:paraId="6A51F49A" w14:textId="77777777" w:rsidR="001A3734" w:rsidRPr="0010220F" w:rsidRDefault="001A3734" w:rsidP="0073790C">
            <w:pPr>
              <w:spacing w:after="0"/>
              <w:jc w:val="both"/>
              <w:rPr>
                <w:b/>
                <w:lang w:eastAsia="zh-CN"/>
              </w:rPr>
            </w:pPr>
            <w:r w:rsidRPr="0010220F">
              <w:rPr>
                <w:rFonts w:hint="eastAsia"/>
                <w:b/>
                <w:lang w:eastAsia="zh-CN"/>
              </w:rPr>
              <w:t>I</w:t>
            </w:r>
            <w:r w:rsidRPr="0010220F">
              <w:rPr>
                <w:b/>
                <w:lang w:eastAsia="zh-CN"/>
              </w:rPr>
              <w:t xml:space="preserve">mport </w:t>
            </w:r>
            <w:r>
              <w:rPr>
                <w:b/>
                <w:lang w:eastAsia="zh-CN"/>
              </w:rPr>
              <w:t xml:space="preserve">IEs </w:t>
            </w:r>
            <w:r w:rsidRPr="0010220F">
              <w:rPr>
                <w:b/>
                <w:lang w:eastAsia="zh-CN"/>
              </w:rPr>
              <w:t>from</w:t>
            </w:r>
          </w:p>
        </w:tc>
        <w:tc>
          <w:tcPr>
            <w:tcW w:w="2404" w:type="dxa"/>
            <w:shd w:val="clear" w:color="auto" w:fill="D9D9D9" w:themeFill="background1" w:themeFillShade="D9"/>
          </w:tcPr>
          <w:p w14:paraId="6521A68A" w14:textId="77777777" w:rsidR="001A3734" w:rsidRPr="0010220F" w:rsidRDefault="001A3734" w:rsidP="0073790C">
            <w:pPr>
              <w:spacing w:after="0"/>
              <w:jc w:val="both"/>
              <w:rPr>
                <w:b/>
                <w:lang w:eastAsia="zh-CN"/>
              </w:rPr>
            </w:pPr>
            <w:r w:rsidRPr="0010220F">
              <w:rPr>
                <w:rFonts w:hint="eastAsia"/>
                <w:b/>
                <w:lang w:eastAsia="zh-CN"/>
              </w:rPr>
              <w:t>W</w:t>
            </w:r>
            <w:r w:rsidRPr="0010220F">
              <w:rPr>
                <w:b/>
                <w:lang w:eastAsia="zh-CN"/>
              </w:rPr>
              <w:t>hether imported IEs are directly used</w:t>
            </w:r>
            <w:r>
              <w:rPr>
                <w:b/>
                <w:lang w:eastAsia="zh-CN"/>
              </w:rPr>
              <w:t xml:space="preserve"> or not</w:t>
            </w:r>
            <w:r w:rsidRPr="0010220F">
              <w:rPr>
                <w:b/>
                <w:lang w:eastAsia="zh-CN"/>
              </w:rPr>
              <w:t>?</w:t>
            </w:r>
          </w:p>
        </w:tc>
      </w:tr>
      <w:tr w:rsidR="001A3734" w14:paraId="5DB12FFA" w14:textId="77777777" w:rsidTr="0073790C">
        <w:tc>
          <w:tcPr>
            <w:tcW w:w="3389" w:type="dxa"/>
          </w:tcPr>
          <w:p w14:paraId="09F8FC68" w14:textId="77777777" w:rsidR="001A3734" w:rsidRPr="0010220F" w:rsidRDefault="001A3734" w:rsidP="0073790C">
            <w:pPr>
              <w:spacing w:after="0"/>
              <w:jc w:val="both"/>
              <w:rPr>
                <w:sz w:val="18"/>
              </w:rPr>
            </w:pPr>
            <w:r w:rsidRPr="0010220F">
              <w:rPr>
                <w:sz w:val="18"/>
              </w:rPr>
              <w:t>SLPP-PDU-Definitions</w:t>
            </w:r>
          </w:p>
        </w:tc>
        <w:tc>
          <w:tcPr>
            <w:tcW w:w="3836" w:type="dxa"/>
          </w:tcPr>
          <w:p w14:paraId="2FF7E4B2" w14:textId="77777777" w:rsidR="001A3734" w:rsidRPr="0010220F" w:rsidRDefault="001A3734" w:rsidP="0073790C">
            <w:pPr>
              <w:spacing w:after="0"/>
              <w:jc w:val="both"/>
              <w:rPr>
                <w:sz w:val="18"/>
              </w:rPr>
            </w:pPr>
            <w:r w:rsidRPr="0010220F">
              <w:rPr>
                <w:sz w:val="18"/>
              </w:rPr>
              <w:t>SLPP-PDU-</w:t>
            </w:r>
            <w:proofErr w:type="spellStart"/>
            <w:r w:rsidRPr="0010220F">
              <w:rPr>
                <w:sz w:val="18"/>
              </w:rPr>
              <w:t>CommonContents</w:t>
            </w:r>
            <w:proofErr w:type="spellEnd"/>
          </w:p>
          <w:p w14:paraId="540D3C02" w14:textId="77777777" w:rsidR="001A3734" w:rsidRPr="0010220F" w:rsidRDefault="001A3734" w:rsidP="0073790C">
            <w:pPr>
              <w:spacing w:after="0"/>
              <w:jc w:val="both"/>
              <w:rPr>
                <w:sz w:val="18"/>
              </w:rPr>
            </w:pPr>
            <w:r w:rsidRPr="0010220F">
              <w:rPr>
                <w:sz w:val="18"/>
              </w:rPr>
              <w:t>SLPP-PDU-</w:t>
            </w:r>
            <w:proofErr w:type="spellStart"/>
            <w:r w:rsidRPr="0010220F">
              <w:rPr>
                <w:sz w:val="18"/>
              </w:rPr>
              <w:t>CommonSL</w:t>
            </w:r>
            <w:proofErr w:type="spellEnd"/>
            <w:r w:rsidRPr="0010220F">
              <w:rPr>
                <w:sz w:val="18"/>
              </w:rPr>
              <w:t>-PRS-</w:t>
            </w:r>
            <w:proofErr w:type="spellStart"/>
            <w:r w:rsidRPr="0010220F">
              <w:rPr>
                <w:sz w:val="18"/>
              </w:rPr>
              <w:t>MethodsContents</w:t>
            </w:r>
            <w:proofErr w:type="spellEnd"/>
          </w:p>
          <w:p w14:paraId="1AC3ED2C" w14:textId="77777777" w:rsidR="001A3734" w:rsidRPr="0010220F" w:rsidRDefault="001A3734" w:rsidP="0073790C">
            <w:pPr>
              <w:spacing w:after="0"/>
              <w:jc w:val="both"/>
              <w:rPr>
                <w:sz w:val="18"/>
              </w:rPr>
            </w:pPr>
            <w:r w:rsidRPr="0010220F">
              <w:rPr>
                <w:sz w:val="18"/>
              </w:rPr>
              <w:t>SLPP-PDU-SL-</w:t>
            </w:r>
            <w:proofErr w:type="spellStart"/>
            <w:r w:rsidRPr="0010220F">
              <w:rPr>
                <w:sz w:val="18"/>
              </w:rPr>
              <w:t>AoA</w:t>
            </w:r>
            <w:proofErr w:type="spellEnd"/>
            <w:r w:rsidRPr="0010220F">
              <w:rPr>
                <w:sz w:val="18"/>
              </w:rPr>
              <w:t>-Contents</w:t>
            </w:r>
          </w:p>
          <w:p w14:paraId="696E7FA8" w14:textId="77777777" w:rsidR="001A3734" w:rsidRPr="0010220F" w:rsidRDefault="001A3734" w:rsidP="0073790C">
            <w:pPr>
              <w:spacing w:after="0"/>
              <w:jc w:val="both"/>
              <w:rPr>
                <w:sz w:val="18"/>
              </w:rPr>
            </w:pPr>
            <w:r w:rsidRPr="0010220F">
              <w:rPr>
                <w:sz w:val="18"/>
              </w:rPr>
              <w:t>SLPP-PDU-SL-RTT-Contents</w:t>
            </w:r>
          </w:p>
          <w:p w14:paraId="4F244598" w14:textId="77777777" w:rsidR="001A3734" w:rsidRPr="0010220F" w:rsidRDefault="001A3734" w:rsidP="0073790C">
            <w:pPr>
              <w:spacing w:after="0"/>
              <w:jc w:val="both"/>
              <w:rPr>
                <w:sz w:val="18"/>
              </w:rPr>
            </w:pPr>
            <w:r w:rsidRPr="0010220F">
              <w:rPr>
                <w:sz w:val="18"/>
              </w:rPr>
              <w:t>SLPP-PDU-SL-TDOA-Contents</w:t>
            </w:r>
          </w:p>
          <w:p w14:paraId="3D8EB1D5" w14:textId="77777777" w:rsidR="001A3734" w:rsidRPr="0010220F" w:rsidRDefault="001A3734" w:rsidP="0073790C">
            <w:pPr>
              <w:spacing w:after="0"/>
              <w:jc w:val="both"/>
              <w:rPr>
                <w:sz w:val="18"/>
              </w:rPr>
            </w:pPr>
            <w:r w:rsidRPr="0010220F">
              <w:rPr>
                <w:sz w:val="18"/>
              </w:rPr>
              <w:t>SLPP-PDU-SL-TOA-Contents</w:t>
            </w:r>
          </w:p>
        </w:tc>
        <w:tc>
          <w:tcPr>
            <w:tcW w:w="2404" w:type="dxa"/>
          </w:tcPr>
          <w:p w14:paraId="26491B83" w14:textId="77777777" w:rsidR="001A3734" w:rsidRPr="0010220F" w:rsidRDefault="001A3734" w:rsidP="0073790C">
            <w:pPr>
              <w:spacing w:after="0"/>
              <w:jc w:val="both"/>
              <w:rPr>
                <w:sz w:val="18"/>
                <w:lang w:eastAsia="zh-CN"/>
              </w:rPr>
            </w:pPr>
            <w:r w:rsidRPr="00815CAD">
              <w:rPr>
                <w:rFonts w:hint="eastAsia"/>
                <w:color w:val="FF0000"/>
                <w:sz w:val="18"/>
                <w:lang w:eastAsia="zh-CN"/>
              </w:rPr>
              <w:t>N</w:t>
            </w:r>
            <w:r w:rsidRPr="00815CAD">
              <w:rPr>
                <w:color w:val="FF0000"/>
                <w:sz w:val="18"/>
                <w:lang w:eastAsia="zh-CN"/>
              </w:rPr>
              <w:t>o</w:t>
            </w:r>
          </w:p>
        </w:tc>
      </w:tr>
      <w:tr w:rsidR="001A3734" w14:paraId="23FB5B40" w14:textId="77777777" w:rsidTr="0073790C">
        <w:tc>
          <w:tcPr>
            <w:tcW w:w="3389" w:type="dxa"/>
          </w:tcPr>
          <w:p w14:paraId="718A7D48" w14:textId="77777777" w:rsidR="001A3734" w:rsidRPr="0010220F" w:rsidRDefault="001A3734" w:rsidP="0073790C">
            <w:pPr>
              <w:spacing w:after="0"/>
              <w:jc w:val="both"/>
              <w:rPr>
                <w:sz w:val="18"/>
              </w:rPr>
            </w:pPr>
            <w:r w:rsidRPr="0010220F">
              <w:rPr>
                <w:sz w:val="18"/>
              </w:rPr>
              <w:t>SLPP-PDU-</w:t>
            </w:r>
            <w:proofErr w:type="spellStart"/>
            <w:r w:rsidRPr="0010220F">
              <w:rPr>
                <w:sz w:val="18"/>
              </w:rPr>
              <w:t>CommonContents</w:t>
            </w:r>
            <w:proofErr w:type="spellEnd"/>
          </w:p>
        </w:tc>
        <w:tc>
          <w:tcPr>
            <w:tcW w:w="3836" w:type="dxa"/>
          </w:tcPr>
          <w:p w14:paraId="68F52FD6" w14:textId="77777777" w:rsidR="001A3734" w:rsidRPr="0010220F" w:rsidRDefault="001A3734" w:rsidP="0073790C">
            <w:pPr>
              <w:spacing w:after="0"/>
              <w:jc w:val="both"/>
              <w:rPr>
                <w:sz w:val="18"/>
              </w:rPr>
            </w:pPr>
            <w:r w:rsidRPr="0010220F">
              <w:rPr>
                <w:sz w:val="18"/>
              </w:rPr>
              <w:t>SLPP-PDU-Definitions</w:t>
            </w:r>
          </w:p>
        </w:tc>
        <w:tc>
          <w:tcPr>
            <w:tcW w:w="2404" w:type="dxa"/>
          </w:tcPr>
          <w:p w14:paraId="2139082D" w14:textId="77777777" w:rsidR="001A3734" w:rsidRPr="0010220F" w:rsidRDefault="001A3734" w:rsidP="0073790C">
            <w:pPr>
              <w:spacing w:after="0"/>
              <w:jc w:val="both"/>
              <w:rPr>
                <w:sz w:val="18"/>
                <w:lang w:eastAsia="zh-CN"/>
              </w:rPr>
            </w:pPr>
            <w:r>
              <w:rPr>
                <w:rFonts w:hint="eastAsia"/>
                <w:sz w:val="18"/>
                <w:lang w:eastAsia="zh-CN"/>
              </w:rPr>
              <w:t>Y</w:t>
            </w:r>
            <w:r>
              <w:rPr>
                <w:sz w:val="18"/>
                <w:lang w:eastAsia="zh-CN"/>
              </w:rPr>
              <w:t>es</w:t>
            </w:r>
          </w:p>
        </w:tc>
      </w:tr>
      <w:tr w:rsidR="001A3734" w14:paraId="4308E870" w14:textId="77777777" w:rsidTr="0073790C">
        <w:tc>
          <w:tcPr>
            <w:tcW w:w="3389" w:type="dxa"/>
          </w:tcPr>
          <w:p w14:paraId="7CE862DD" w14:textId="77777777" w:rsidR="001A3734" w:rsidRPr="0010220F" w:rsidRDefault="001A3734" w:rsidP="0073790C">
            <w:pPr>
              <w:spacing w:after="0"/>
              <w:jc w:val="both"/>
              <w:rPr>
                <w:sz w:val="18"/>
              </w:rPr>
            </w:pPr>
            <w:r w:rsidRPr="0010220F">
              <w:rPr>
                <w:sz w:val="18"/>
              </w:rPr>
              <w:t>SLPP-PDU-</w:t>
            </w:r>
            <w:proofErr w:type="spellStart"/>
            <w:r w:rsidRPr="0010220F">
              <w:rPr>
                <w:sz w:val="18"/>
              </w:rPr>
              <w:t>CommonSL</w:t>
            </w:r>
            <w:proofErr w:type="spellEnd"/>
            <w:r w:rsidRPr="0010220F">
              <w:rPr>
                <w:sz w:val="18"/>
              </w:rPr>
              <w:t>-PRS-</w:t>
            </w:r>
            <w:proofErr w:type="spellStart"/>
            <w:r w:rsidRPr="0010220F">
              <w:rPr>
                <w:sz w:val="18"/>
              </w:rPr>
              <w:t>MethodsContents</w:t>
            </w:r>
            <w:proofErr w:type="spellEnd"/>
          </w:p>
        </w:tc>
        <w:tc>
          <w:tcPr>
            <w:tcW w:w="3836" w:type="dxa"/>
          </w:tcPr>
          <w:p w14:paraId="7A25B676" w14:textId="77777777" w:rsidR="001A3734" w:rsidRDefault="001A3734" w:rsidP="0073790C">
            <w:pPr>
              <w:spacing w:after="0"/>
              <w:jc w:val="both"/>
              <w:rPr>
                <w:sz w:val="18"/>
              </w:rPr>
            </w:pPr>
            <w:r w:rsidRPr="0010220F">
              <w:rPr>
                <w:sz w:val="18"/>
              </w:rPr>
              <w:t>SLPP-PDU-Definitions</w:t>
            </w:r>
          </w:p>
          <w:p w14:paraId="13D5C894" w14:textId="77777777" w:rsidR="001A3734" w:rsidRPr="0010220F" w:rsidRDefault="001A3734" w:rsidP="0073790C">
            <w:pPr>
              <w:spacing w:after="0"/>
              <w:jc w:val="both"/>
              <w:rPr>
                <w:sz w:val="18"/>
              </w:rPr>
            </w:pPr>
            <w:r w:rsidRPr="0010220F">
              <w:rPr>
                <w:sz w:val="18"/>
              </w:rPr>
              <w:t>SLPP-PDU-</w:t>
            </w:r>
            <w:proofErr w:type="spellStart"/>
            <w:r w:rsidRPr="0010220F">
              <w:rPr>
                <w:sz w:val="18"/>
              </w:rPr>
              <w:t>CommonContents</w:t>
            </w:r>
            <w:proofErr w:type="spellEnd"/>
          </w:p>
        </w:tc>
        <w:tc>
          <w:tcPr>
            <w:tcW w:w="2404" w:type="dxa"/>
          </w:tcPr>
          <w:p w14:paraId="0B7C850D" w14:textId="77777777" w:rsidR="001A3734" w:rsidRPr="0010220F" w:rsidRDefault="001A3734" w:rsidP="0073790C">
            <w:pPr>
              <w:spacing w:after="0"/>
              <w:jc w:val="both"/>
              <w:rPr>
                <w:sz w:val="18"/>
                <w:lang w:eastAsia="zh-CN"/>
              </w:rPr>
            </w:pPr>
            <w:r>
              <w:rPr>
                <w:rFonts w:hint="eastAsia"/>
                <w:sz w:val="18"/>
                <w:lang w:eastAsia="zh-CN"/>
              </w:rPr>
              <w:t>Y</w:t>
            </w:r>
            <w:r>
              <w:rPr>
                <w:sz w:val="18"/>
                <w:lang w:eastAsia="zh-CN"/>
              </w:rPr>
              <w:t>es</w:t>
            </w:r>
          </w:p>
        </w:tc>
      </w:tr>
      <w:tr w:rsidR="001A3734" w14:paraId="432AC6A7" w14:textId="77777777" w:rsidTr="0073790C">
        <w:tc>
          <w:tcPr>
            <w:tcW w:w="3389" w:type="dxa"/>
          </w:tcPr>
          <w:p w14:paraId="47C9EAAD" w14:textId="77777777" w:rsidR="001A3734" w:rsidRPr="0010220F" w:rsidRDefault="001A3734" w:rsidP="0073790C">
            <w:pPr>
              <w:spacing w:after="0"/>
              <w:jc w:val="both"/>
              <w:rPr>
                <w:sz w:val="18"/>
              </w:rPr>
            </w:pPr>
            <w:r w:rsidRPr="0010220F">
              <w:rPr>
                <w:sz w:val="18"/>
              </w:rPr>
              <w:t>SLPP-PDU-SL-</w:t>
            </w:r>
            <w:proofErr w:type="spellStart"/>
            <w:r w:rsidRPr="0010220F">
              <w:rPr>
                <w:sz w:val="18"/>
              </w:rPr>
              <w:t>AoA</w:t>
            </w:r>
            <w:proofErr w:type="spellEnd"/>
            <w:r w:rsidRPr="0010220F">
              <w:rPr>
                <w:sz w:val="18"/>
              </w:rPr>
              <w:t>-Contents</w:t>
            </w:r>
          </w:p>
        </w:tc>
        <w:tc>
          <w:tcPr>
            <w:tcW w:w="3836" w:type="dxa"/>
          </w:tcPr>
          <w:p w14:paraId="283CCE75" w14:textId="77777777" w:rsidR="001A3734" w:rsidRDefault="001A3734" w:rsidP="0073790C">
            <w:pPr>
              <w:spacing w:after="0"/>
              <w:jc w:val="both"/>
              <w:rPr>
                <w:sz w:val="18"/>
              </w:rPr>
            </w:pPr>
            <w:r w:rsidRPr="0010220F">
              <w:rPr>
                <w:sz w:val="18"/>
              </w:rPr>
              <w:t>SLPP-PDU-Definitions</w:t>
            </w:r>
          </w:p>
          <w:p w14:paraId="3FC92FA7" w14:textId="77777777" w:rsidR="001A3734" w:rsidRPr="0010220F" w:rsidRDefault="001A3734" w:rsidP="0073790C">
            <w:pPr>
              <w:spacing w:after="0"/>
              <w:jc w:val="both"/>
              <w:rPr>
                <w:sz w:val="18"/>
              </w:rPr>
            </w:pPr>
            <w:r w:rsidRPr="0010220F">
              <w:rPr>
                <w:sz w:val="18"/>
              </w:rPr>
              <w:t>SLPP-PDU-</w:t>
            </w:r>
            <w:proofErr w:type="spellStart"/>
            <w:r w:rsidRPr="0010220F">
              <w:rPr>
                <w:sz w:val="18"/>
              </w:rPr>
              <w:t>CommonContents</w:t>
            </w:r>
            <w:proofErr w:type="spellEnd"/>
          </w:p>
        </w:tc>
        <w:tc>
          <w:tcPr>
            <w:tcW w:w="2404" w:type="dxa"/>
          </w:tcPr>
          <w:p w14:paraId="2435E8A5" w14:textId="77777777" w:rsidR="001A3734" w:rsidRPr="0010220F" w:rsidRDefault="001A3734" w:rsidP="0073790C">
            <w:pPr>
              <w:spacing w:after="0"/>
              <w:jc w:val="both"/>
              <w:rPr>
                <w:sz w:val="18"/>
              </w:rPr>
            </w:pPr>
            <w:r>
              <w:rPr>
                <w:rFonts w:hint="eastAsia"/>
                <w:sz w:val="18"/>
                <w:lang w:eastAsia="zh-CN"/>
              </w:rPr>
              <w:t>Y</w:t>
            </w:r>
            <w:r>
              <w:rPr>
                <w:sz w:val="18"/>
                <w:lang w:eastAsia="zh-CN"/>
              </w:rPr>
              <w:t>es</w:t>
            </w:r>
          </w:p>
        </w:tc>
      </w:tr>
      <w:tr w:rsidR="001A3734" w14:paraId="6EBA998B" w14:textId="77777777" w:rsidTr="0073790C">
        <w:tc>
          <w:tcPr>
            <w:tcW w:w="3389" w:type="dxa"/>
          </w:tcPr>
          <w:p w14:paraId="5B13BDCC" w14:textId="77777777" w:rsidR="001A3734" w:rsidRPr="0010220F" w:rsidRDefault="001A3734" w:rsidP="0073790C">
            <w:pPr>
              <w:spacing w:after="0"/>
              <w:jc w:val="both"/>
              <w:rPr>
                <w:sz w:val="18"/>
              </w:rPr>
            </w:pPr>
            <w:r w:rsidRPr="0010220F">
              <w:rPr>
                <w:sz w:val="18"/>
              </w:rPr>
              <w:t>SLPP-PDU-SL-RTT-Contents</w:t>
            </w:r>
          </w:p>
        </w:tc>
        <w:tc>
          <w:tcPr>
            <w:tcW w:w="3836" w:type="dxa"/>
          </w:tcPr>
          <w:p w14:paraId="1F651FBE" w14:textId="77777777" w:rsidR="001A3734" w:rsidRDefault="001A3734" w:rsidP="0073790C">
            <w:pPr>
              <w:spacing w:after="0"/>
              <w:jc w:val="both"/>
              <w:rPr>
                <w:sz w:val="18"/>
              </w:rPr>
            </w:pPr>
            <w:r w:rsidRPr="0010220F">
              <w:rPr>
                <w:sz w:val="18"/>
              </w:rPr>
              <w:t>SLPP-PDU-Definitions</w:t>
            </w:r>
          </w:p>
          <w:p w14:paraId="057F6D55" w14:textId="77777777" w:rsidR="001A3734" w:rsidRPr="0010220F" w:rsidRDefault="001A3734" w:rsidP="0073790C">
            <w:pPr>
              <w:spacing w:after="0"/>
              <w:jc w:val="both"/>
              <w:rPr>
                <w:sz w:val="18"/>
              </w:rPr>
            </w:pPr>
            <w:r w:rsidRPr="0010220F">
              <w:rPr>
                <w:sz w:val="18"/>
              </w:rPr>
              <w:t>SLPP-PDU-</w:t>
            </w:r>
            <w:proofErr w:type="spellStart"/>
            <w:r w:rsidRPr="0010220F">
              <w:rPr>
                <w:sz w:val="18"/>
              </w:rPr>
              <w:t>CommonContents</w:t>
            </w:r>
            <w:proofErr w:type="spellEnd"/>
          </w:p>
        </w:tc>
        <w:tc>
          <w:tcPr>
            <w:tcW w:w="2404" w:type="dxa"/>
          </w:tcPr>
          <w:p w14:paraId="0491F6ED" w14:textId="77777777" w:rsidR="001A3734" w:rsidRPr="0010220F" w:rsidRDefault="001A3734" w:rsidP="0073790C">
            <w:pPr>
              <w:spacing w:after="0"/>
              <w:jc w:val="both"/>
              <w:rPr>
                <w:sz w:val="18"/>
              </w:rPr>
            </w:pPr>
            <w:r>
              <w:rPr>
                <w:rFonts w:hint="eastAsia"/>
                <w:sz w:val="18"/>
                <w:lang w:eastAsia="zh-CN"/>
              </w:rPr>
              <w:t>Y</w:t>
            </w:r>
            <w:r>
              <w:rPr>
                <w:sz w:val="18"/>
                <w:lang w:eastAsia="zh-CN"/>
              </w:rPr>
              <w:t>es</w:t>
            </w:r>
          </w:p>
        </w:tc>
      </w:tr>
      <w:tr w:rsidR="001A3734" w14:paraId="63528C56" w14:textId="77777777" w:rsidTr="0073790C">
        <w:tc>
          <w:tcPr>
            <w:tcW w:w="3389" w:type="dxa"/>
          </w:tcPr>
          <w:p w14:paraId="07A15339" w14:textId="77777777" w:rsidR="001A3734" w:rsidRPr="0010220F" w:rsidRDefault="001A3734" w:rsidP="0073790C">
            <w:pPr>
              <w:spacing w:after="0"/>
              <w:jc w:val="both"/>
              <w:rPr>
                <w:sz w:val="18"/>
              </w:rPr>
            </w:pPr>
            <w:r w:rsidRPr="0010220F">
              <w:rPr>
                <w:sz w:val="18"/>
              </w:rPr>
              <w:t>SLPP-PDU-SL-TDOA-Contents</w:t>
            </w:r>
          </w:p>
        </w:tc>
        <w:tc>
          <w:tcPr>
            <w:tcW w:w="3836" w:type="dxa"/>
          </w:tcPr>
          <w:p w14:paraId="53027092" w14:textId="77777777" w:rsidR="001A3734" w:rsidRDefault="001A3734" w:rsidP="0073790C">
            <w:pPr>
              <w:spacing w:after="0"/>
              <w:jc w:val="both"/>
              <w:rPr>
                <w:sz w:val="18"/>
              </w:rPr>
            </w:pPr>
            <w:r w:rsidRPr="0010220F">
              <w:rPr>
                <w:sz w:val="18"/>
              </w:rPr>
              <w:t>SLPP-PDU-Definitions</w:t>
            </w:r>
          </w:p>
          <w:p w14:paraId="1FA57A17" w14:textId="77777777" w:rsidR="001A3734" w:rsidRPr="0010220F" w:rsidRDefault="001A3734" w:rsidP="0073790C">
            <w:pPr>
              <w:spacing w:after="0"/>
              <w:jc w:val="both"/>
              <w:rPr>
                <w:sz w:val="18"/>
              </w:rPr>
            </w:pPr>
            <w:r w:rsidRPr="0010220F">
              <w:rPr>
                <w:sz w:val="18"/>
              </w:rPr>
              <w:lastRenderedPageBreak/>
              <w:t>SLPP-PDU-</w:t>
            </w:r>
            <w:proofErr w:type="spellStart"/>
            <w:r w:rsidRPr="0010220F">
              <w:rPr>
                <w:sz w:val="18"/>
              </w:rPr>
              <w:t>CommonContents</w:t>
            </w:r>
            <w:proofErr w:type="spellEnd"/>
          </w:p>
        </w:tc>
        <w:tc>
          <w:tcPr>
            <w:tcW w:w="2404" w:type="dxa"/>
          </w:tcPr>
          <w:p w14:paraId="2A499129" w14:textId="77777777" w:rsidR="001A3734" w:rsidRPr="0010220F" w:rsidRDefault="001A3734" w:rsidP="0073790C">
            <w:pPr>
              <w:spacing w:after="0"/>
              <w:jc w:val="both"/>
              <w:rPr>
                <w:sz w:val="18"/>
              </w:rPr>
            </w:pPr>
            <w:r>
              <w:rPr>
                <w:rFonts w:hint="eastAsia"/>
                <w:sz w:val="18"/>
                <w:lang w:eastAsia="zh-CN"/>
              </w:rPr>
              <w:lastRenderedPageBreak/>
              <w:t>Y</w:t>
            </w:r>
            <w:r>
              <w:rPr>
                <w:sz w:val="18"/>
                <w:lang w:eastAsia="zh-CN"/>
              </w:rPr>
              <w:t>es</w:t>
            </w:r>
          </w:p>
        </w:tc>
      </w:tr>
      <w:tr w:rsidR="001A3734" w14:paraId="59F85408" w14:textId="77777777" w:rsidTr="0073790C">
        <w:tc>
          <w:tcPr>
            <w:tcW w:w="3389" w:type="dxa"/>
          </w:tcPr>
          <w:p w14:paraId="70DEB327" w14:textId="77777777" w:rsidR="001A3734" w:rsidRPr="0010220F" w:rsidRDefault="001A3734" w:rsidP="0073790C">
            <w:pPr>
              <w:spacing w:after="0"/>
              <w:jc w:val="both"/>
              <w:rPr>
                <w:sz w:val="18"/>
              </w:rPr>
            </w:pPr>
            <w:r w:rsidRPr="0010220F">
              <w:rPr>
                <w:sz w:val="18"/>
              </w:rPr>
              <w:t>SLPP-PDU-SL-TOA-Contents</w:t>
            </w:r>
          </w:p>
        </w:tc>
        <w:tc>
          <w:tcPr>
            <w:tcW w:w="3836" w:type="dxa"/>
          </w:tcPr>
          <w:p w14:paraId="2A8BDF4C" w14:textId="77777777" w:rsidR="001A3734" w:rsidRDefault="001A3734" w:rsidP="0073790C">
            <w:pPr>
              <w:spacing w:after="0"/>
              <w:jc w:val="both"/>
              <w:rPr>
                <w:sz w:val="18"/>
              </w:rPr>
            </w:pPr>
            <w:r w:rsidRPr="0010220F">
              <w:rPr>
                <w:sz w:val="18"/>
              </w:rPr>
              <w:t>SLPP-PDU-Definitions</w:t>
            </w:r>
          </w:p>
          <w:p w14:paraId="53023176" w14:textId="77777777" w:rsidR="001A3734" w:rsidRPr="0010220F" w:rsidRDefault="001A3734" w:rsidP="0073790C">
            <w:pPr>
              <w:spacing w:after="0"/>
              <w:jc w:val="both"/>
              <w:rPr>
                <w:sz w:val="18"/>
              </w:rPr>
            </w:pPr>
            <w:r w:rsidRPr="0010220F">
              <w:rPr>
                <w:sz w:val="18"/>
              </w:rPr>
              <w:t>SLPP-PDU-</w:t>
            </w:r>
            <w:proofErr w:type="spellStart"/>
            <w:r w:rsidRPr="0010220F">
              <w:rPr>
                <w:sz w:val="18"/>
              </w:rPr>
              <w:t>CommonContents</w:t>
            </w:r>
            <w:proofErr w:type="spellEnd"/>
          </w:p>
        </w:tc>
        <w:tc>
          <w:tcPr>
            <w:tcW w:w="2404" w:type="dxa"/>
          </w:tcPr>
          <w:p w14:paraId="16306751" w14:textId="77777777" w:rsidR="001A3734" w:rsidRPr="0010220F" w:rsidRDefault="001A3734" w:rsidP="0073790C">
            <w:pPr>
              <w:spacing w:after="0"/>
              <w:jc w:val="both"/>
              <w:rPr>
                <w:sz w:val="18"/>
              </w:rPr>
            </w:pPr>
            <w:r>
              <w:rPr>
                <w:rFonts w:hint="eastAsia"/>
                <w:sz w:val="18"/>
                <w:lang w:eastAsia="zh-CN"/>
              </w:rPr>
              <w:t>Y</w:t>
            </w:r>
            <w:r>
              <w:rPr>
                <w:sz w:val="18"/>
                <w:lang w:eastAsia="zh-CN"/>
              </w:rPr>
              <w:t>es</w:t>
            </w:r>
          </w:p>
        </w:tc>
      </w:tr>
      <w:tr w:rsidR="001A3734" w14:paraId="12F1A496" w14:textId="77777777" w:rsidTr="0073790C">
        <w:tc>
          <w:tcPr>
            <w:tcW w:w="3389" w:type="dxa"/>
          </w:tcPr>
          <w:p w14:paraId="26BCAD4B" w14:textId="77777777" w:rsidR="001A3734" w:rsidRPr="0010220F" w:rsidRDefault="001A3734" w:rsidP="0073790C">
            <w:pPr>
              <w:spacing w:after="0"/>
              <w:jc w:val="both"/>
              <w:rPr>
                <w:sz w:val="18"/>
              </w:rPr>
            </w:pPr>
            <w:r w:rsidRPr="0010220F">
              <w:rPr>
                <w:sz w:val="18"/>
              </w:rPr>
              <w:t>NR-</w:t>
            </w:r>
            <w:proofErr w:type="spellStart"/>
            <w:r w:rsidRPr="0010220F">
              <w:rPr>
                <w:sz w:val="18"/>
              </w:rPr>
              <w:t>DiscoveryMessageMetaDataContents</w:t>
            </w:r>
            <w:proofErr w:type="spellEnd"/>
          </w:p>
        </w:tc>
        <w:tc>
          <w:tcPr>
            <w:tcW w:w="3836" w:type="dxa"/>
          </w:tcPr>
          <w:p w14:paraId="2F50EFC9" w14:textId="77777777" w:rsidR="001A3734" w:rsidRPr="0010220F" w:rsidRDefault="001A3734" w:rsidP="0073790C">
            <w:pPr>
              <w:spacing w:after="0"/>
              <w:jc w:val="both"/>
              <w:rPr>
                <w:sz w:val="18"/>
              </w:rPr>
            </w:pPr>
          </w:p>
        </w:tc>
        <w:tc>
          <w:tcPr>
            <w:tcW w:w="2404" w:type="dxa"/>
          </w:tcPr>
          <w:p w14:paraId="4F0BCE2E" w14:textId="77777777" w:rsidR="001A3734" w:rsidRPr="0010220F" w:rsidRDefault="001A3734" w:rsidP="0073790C">
            <w:pPr>
              <w:spacing w:after="0"/>
              <w:jc w:val="both"/>
              <w:rPr>
                <w:sz w:val="18"/>
                <w:lang w:eastAsia="zh-CN"/>
              </w:rPr>
            </w:pPr>
            <w:r>
              <w:rPr>
                <w:rFonts w:hint="eastAsia"/>
                <w:sz w:val="18"/>
                <w:lang w:eastAsia="zh-CN"/>
              </w:rPr>
              <w:t>N/</w:t>
            </w:r>
            <w:r>
              <w:rPr>
                <w:sz w:val="18"/>
                <w:lang w:eastAsia="zh-CN"/>
              </w:rPr>
              <w:t>A</w:t>
            </w:r>
          </w:p>
        </w:tc>
      </w:tr>
    </w:tbl>
    <w:p w14:paraId="5B43DB38" w14:textId="77777777" w:rsidR="001A3734" w:rsidRDefault="001A3734" w:rsidP="001A3734">
      <w:pPr>
        <w:spacing w:before="240"/>
        <w:jc w:val="both"/>
        <w:rPr>
          <w:lang w:eastAsia="zh-CN"/>
        </w:rPr>
      </w:pPr>
      <w:r>
        <w:rPr>
          <w:rFonts w:hint="eastAsia"/>
          <w:lang w:eastAsia="zh-CN"/>
        </w:rPr>
        <w:t>A</w:t>
      </w:r>
      <w:r>
        <w:rPr>
          <w:lang w:eastAsia="zh-CN"/>
        </w:rPr>
        <w:t>lthough t</w:t>
      </w:r>
      <w:r w:rsidRPr="00815CAD">
        <w:rPr>
          <w:lang w:eastAsia="zh-CN"/>
        </w:rPr>
        <w:t xml:space="preserve">he </w:t>
      </w:r>
      <w:r w:rsidRPr="00815CAD">
        <w:rPr>
          <w:i/>
          <w:lang w:eastAsia="zh-CN"/>
        </w:rPr>
        <w:t>SLPP-PDU-</w:t>
      </w:r>
      <w:proofErr w:type="gramStart"/>
      <w:r w:rsidRPr="00815CAD">
        <w:rPr>
          <w:i/>
          <w:lang w:eastAsia="zh-CN"/>
        </w:rPr>
        <w:t>Definitions</w:t>
      </w:r>
      <w:proofErr w:type="gramEnd"/>
      <w:r w:rsidRPr="00815CAD">
        <w:rPr>
          <w:lang w:eastAsia="zh-CN"/>
        </w:rPr>
        <w:t xml:space="preserve"> module</w:t>
      </w:r>
      <w:r>
        <w:rPr>
          <w:lang w:eastAsia="zh-CN"/>
        </w:rPr>
        <w:t xml:space="preserve"> imports the IEs from the other modules, but</w:t>
      </w:r>
      <w:r w:rsidRPr="001B3981">
        <w:rPr>
          <w:u w:val="single"/>
          <w:lang w:eastAsia="zh-CN"/>
        </w:rPr>
        <w:t xml:space="preserve"> the imported IEs are not directly used. Instead, the corresponding fields are defined as the type of </w:t>
      </w:r>
      <w:r w:rsidRPr="001B3981">
        <w:rPr>
          <w:i/>
          <w:u w:val="single"/>
          <w:lang w:eastAsia="zh-CN"/>
        </w:rPr>
        <w:t>OCTET STRING</w:t>
      </w:r>
      <w:r>
        <w:rPr>
          <w:lang w:eastAsia="zh-CN"/>
        </w:rPr>
        <w:t>. For example:</w:t>
      </w:r>
    </w:p>
    <w:p w14:paraId="553DCD2F" w14:textId="77777777" w:rsidR="001A3734" w:rsidRPr="00EF51A6" w:rsidRDefault="001A3734" w:rsidP="001A3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napToGrid w:val="0"/>
          <w:sz w:val="16"/>
          <w:lang w:eastAsia="zh-CN"/>
        </w:rPr>
      </w:pPr>
      <w:proofErr w:type="spellStart"/>
      <w:r w:rsidRPr="00EF51A6">
        <w:rPr>
          <w:rFonts w:ascii="Courier New" w:eastAsia="Times New Roman" w:hAnsi="Courier New" w:cs="Courier New"/>
          <w:snapToGrid w:val="0"/>
          <w:sz w:val="16"/>
          <w:lang w:val="en-US" w:eastAsia="zh-CN"/>
        </w:rPr>
        <w:t>ProvideCapabilities</w:t>
      </w:r>
      <w:proofErr w:type="spellEnd"/>
      <w:r w:rsidRPr="00EF51A6">
        <w:rPr>
          <w:rFonts w:ascii="Courier New" w:eastAsia="Times New Roman" w:hAnsi="Courier New" w:cs="Courier New"/>
          <w:snapToGrid w:val="0"/>
          <w:sz w:val="16"/>
          <w:lang w:val="en-US" w:eastAsia="zh-CN"/>
        </w:rPr>
        <w:t>-</w:t>
      </w:r>
      <w:proofErr w:type="gramStart"/>
      <w:r w:rsidRPr="00EF51A6">
        <w:rPr>
          <w:rFonts w:ascii="Courier New" w:eastAsia="Times New Roman" w:hAnsi="Courier New" w:cs="Courier New"/>
          <w:snapToGrid w:val="0"/>
          <w:sz w:val="16"/>
          <w:lang w:val="en-US" w:eastAsia="zh-CN"/>
        </w:rPr>
        <w:t>IEs ::=</w:t>
      </w:r>
      <w:proofErr w:type="gramEnd"/>
      <w:r w:rsidRPr="00EF51A6">
        <w:rPr>
          <w:rFonts w:ascii="Courier New" w:eastAsia="Times New Roman" w:hAnsi="Courier New" w:cs="Courier New"/>
          <w:snapToGrid w:val="0"/>
          <w:sz w:val="16"/>
          <w:lang w:val="en-US" w:eastAsia="zh-CN"/>
        </w:rPr>
        <w:t xml:space="preserve"> SEQUENCE {</w:t>
      </w:r>
    </w:p>
    <w:p w14:paraId="3EF555BF" w14:textId="77777777" w:rsidR="001A3734" w:rsidRPr="00EF51A6" w:rsidRDefault="001A3734" w:rsidP="001A3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napToGrid w:val="0"/>
          <w:sz w:val="16"/>
          <w:lang w:val="en-US" w:eastAsia="zh-CN"/>
        </w:rPr>
      </w:pPr>
      <w:r w:rsidRPr="00EF51A6">
        <w:rPr>
          <w:rFonts w:ascii="Courier New" w:eastAsia="Times New Roman" w:hAnsi="Courier New" w:cs="Courier New"/>
          <w:snapToGrid w:val="0"/>
          <w:sz w:val="16"/>
          <w:lang w:val="en-US" w:eastAsia="zh-CN"/>
        </w:rPr>
        <w:t xml:space="preserve">    </w:t>
      </w:r>
      <w:proofErr w:type="spellStart"/>
      <w:r w:rsidRPr="00EF51A6">
        <w:rPr>
          <w:rFonts w:ascii="Courier New" w:eastAsia="Times New Roman" w:hAnsi="Courier New" w:cs="Courier New"/>
          <w:snapToGrid w:val="0"/>
          <w:sz w:val="16"/>
          <w:lang w:val="en-US" w:eastAsia="zh-CN"/>
        </w:rPr>
        <w:t>commonIEsProvideCapabilities</w:t>
      </w:r>
      <w:proofErr w:type="spellEnd"/>
      <w:r w:rsidRPr="00EF51A6">
        <w:rPr>
          <w:rFonts w:ascii="Courier New" w:eastAsia="Times New Roman" w:hAnsi="Courier New" w:cs="Courier New"/>
          <w:snapToGrid w:val="0"/>
          <w:sz w:val="16"/>
          <w:lang w:val="en-US" w:eastAsia="zh-CN"/>
        </w:rPr>
        <w:t xml:space="preserve">                  </w:t>
      </w:r>
      <w:r w:rsidRPr="00BD79B9">
        <w:rPr>
          <w:rFonts w:ascii="Courier New" w:eastAsia="Times New Roman" w:hAnsi="Courier New" w:cs="Courier New"/>
          <w:snapToGrid w:val="0"/>
          <w:sz w:val="16"/>
          <w:highlight w:val="yellow"/>
          <w:lang w:val="en-US" w:eastAsia="zh-CN"/>
        </w:rPr>
        <w:t>OCTET STRING</w:t>
      </w:r>
      <w:r w:rsidRPr="00EF51A6">
        <w:rPr>
          <w:rFonts w:ascii="Courier New" w:eastAsia="Times New Roman" w:hAnsi="Courier New" w:cs="Courier New"/>
          <w:snapToGrid w:val="0"/>
          <w:sz w:val="16"/>
          <w:lang w:val="en-US" w:eastAsia="zh-CN"/>
        </w:rPr>
        <w:t xml:space="preserve">    OPTIONAL, -- Containing </w:t>
      </w:r>
      <w:proofErr w:type="spellStart"/>
      <w:r w:rsidRPr="00EF51A6">
        <w:rPr>
          <w:rFonts w:ascii="Courier New" w:eastAsia="Times New Roman" w:hAnsi="Courier New" w:cs="Courier New"/>
          <w:snapToGrid w:val="0"/>
          <w:sz w:val="16"/>
          <w:lang w:val="en-US" w:eastAsia="zh-CN"/>
        </w:rPr>
        <w:t>CommonIEsProvideCapabilities</w:t>
      </w:r>
      <w:proofErr w:type="spellEnd"/>
    </w:p>
    <w:p w14:paraId="64E759C6" w14:textId="77777777" w:rsidR="001A3734" w:rsidRPr="00EF51A6" w:rsidRDefault="001A3734" w:rsidP="001A3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napToGrid w:val="0"/>
          <w:sz w:val="16"/>
          <w:lang w:val="en-US" w:eastAsia="zh-CN"/>
        </w:rPr>
      </w:pPr>
      <w:r w:rsidRPr="00EF51A6">
        <w:rPr>
          <w:rFonts w:ascii="Courier New" w:eastAsia="Times New Roman" w:hAnsi="Courier New" w:cs="Courier New"/>
          <w:snapToGrid w:val="0"/>
          <w:sz w:val="16"/>
          <w:lang w:val="en-US" w:eastAsia="zh-CN"/>
        </w:rPr>
        <w:t xml:space="preserve">    </w:t>
      </w:r>
      <w:proofErr w:type="spellStart"/>
      <w:r w:rsidRPr="00EF51A6">
        <w:rPr>
          <w:rFonts w:ascii="Courier New" w:eastAsia="Times New Roman" w:hAnsi="Courier New" w:cs="Courier New"/>
          <w:snapToGrid w:val="0"/>
          <w:sz w:val="16"/>
          <w:lang w:val="en-US" w:eastAsia="zh-CN"/>
        </w:rPr>
        <w:t>commonSL</w:t>
      </w:r>
      <w:proofErr w:type="spellEnd"/>
      <w:r w:rsidRPr="00EF51A6">
        <w:rPr>
          <w:rFonts w:ascii="Courier New" w:eastAsia="Times New Roman" w:hAnsi="Courier New" w:cs="Courier New"/>
          <w:snapToGrid w:val="0"/>
          <w:sz w:val="16"/>
          <w:lang w:val="en-US" w:eastAsia="zh-CN"/>
        </w:rPr>
        <w:t>-PRS-</w:t>
      </w:r>
      <w:proofErr w:type="spellStart"/>
      <w:r w:rsidRPr="00EF51A6">
        <w:rPr>
          <w:rFonts w:ascii="Courier New" w:eastAsia="Times New Roman" w:hAnsi="Courier New" w:cs="Courier New"/>
          <w:snapToGrid w:val="0"/>
          <w:sz w:val="16"/>
          <w:lang w:val="en-US" w:eastAsia="zh-CN"/>
        </w:rPr>
        <w:t>MethodsIEsProvideCapabilities</w:t>
      </w:r>
      <w:proofErr w:type="spellEnd"/>
      <w:r w:rsidRPr="00EF51A6">
        <w:rPr>
          <w:rFonts w:ascii="Courier New" w:eastAsia="Times New Roman" w:hAnsi="Courier New" w:cs="Courier New"/>
          <w:snapToGrid w:val="0"/>
          <w:sz w:val="16"/>
          <w:lang w:val="en-US" w:eastAsia="zh-CN"/>
        </w:rPr>
        <w:t xml:space="preserve">    </w:t>
      </w:r>
      <w:r w:rsidRPr="00BD79B9">
        <w:rPr>
          <w:rFonts w:ascii="Courier New" w:eastAsia="Times New Roman" w:hAnsi="Courier New" w:cs="Courier New"/>
          <w:snapToGrid w:val="0"/>
          <w:sz w:val="16"/>
          <w:highlight w:val="yellow"/>
          <w:lang w:val="en-US" w:eastAsia="zh-CN"/>
        </w:rPr>
        <w:t>OCTET STRING</w:t>
      </w:r>
      <w:r w:rsidRPr="00EF51A6">
        <w:rPr>
          <w:rFonts w:ascii="Courier New" w:eastAsia="Times New Roman" w:hAnsi="Courier New" w:cs="Courier New"/>
          <w:snapToGrid w:val="0"/>
          <w:sz w:val="16"/>
          <w:lang w:val="en-US" w:eastAsia="zh-CN"/>
        </w:rPr>
        <w:t xml:space="preserve">    OPTIONAL, -- Containing </w:t>
      </w:r>
      <w:proofErr w:type="spellStart"/>
      <w:r w:rsidRPr="00EF51A6">
        <w:rPr>
          <w:rFonts w:ascii="Courier New" w:eastAsia="Times New Roman" w:hAnsi="Courier New" w:cs="Courier New"/>
          <w:snapToGrid w:val="0"/>
          <w:sz w:val="16"/>
          <w:lang w:val="en-US" w:eastAsia="zh-CN"/>
        </w:rPr>
        <w:t>CommonSL</w:t>
      </w:r>
      <w:proofErr w:type="spellEnd"/>
      <w:r w:rsidRPr="00EF51A6">
        <w:rPr>
          <w:rFonts w:ascii="Courier New" w:eastAsia="Times New Roman" w:hAnsi="Courier New" w:cs="Courier New"/>
          <w:snapToGrid w:val="0"/>
          <w:sz w:val="16"/>
          <w:lang w:val="en-US" w:eastAsia="zh-CN"/>
        </w:rPr>
        <w:t>-PRS-</w:t>
      </w:r>
      <w:proofErr w:type="spellStart"/>
      <w:r w:rsidRPr="00EF51A6">
        <w:rPr>
          <w:rFonts w:ascii="Courier New" w:eastAsia="Times New Roman" w:hAnsi="Courier New" w:cs="Courier New"/>
          <w:snapToGrid w:val="0"/>
          <w:sz w:val="16"/>
          <w:lang w:val="en-US" w:eastAsia="zh-CN"/>
        </w:rPr>
        <w:t>MethodsIEsProvideCapabilities</w:t>
      </w:r>
      <w:proofErr w:type="spellEnd"/>
    </w:p>
    <w:p w14:paraId="1A6BF585" w14:textId="77777777" w:rsidR="001A3734" w:rsidRPr="00EF51A6" w:rsidRDefault="001A3734" w:rsidP="001A3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napToGrid w:val="0"/>
          <w:sz w:val="16"/>
          <w:lang w:val="en-US" w:eastAsia="zh-CN"/>
        </w:rPr>
      </w:pPr>
      <w:r w:rsidRPr="00EF51A6">
        <w:rPr>
          <w:rFonts w:ascii="Courier New" w:eastAsia="Times New Roman" w:hAnsi="Courier New" w:cs="Courier New"/>
          <w:snapToGrid w:val="0"/>
          <w:sz w:val="16"/>
          <w:lang w:val="en-US" w:eastAsia="zh-CN"/>
        </w:rPr>
        <w:t xml:space="preserve">    </w:t>
      </w:r>
      <w:proofErr w:type="spellStart"/>
      <w:r w:rsidRPr="00EF51A6">
        <w:rPr>
          <w:rFonts w:ascii="Courier New" w:eastAsia="Times New Roman" w:hAnsi="Courier New" w:cs="Courier New"/>
          <w:snapToGrid w:val="0"/>
          <w:sz w:val="16"/>
          <w:lang w:val="en-US" w:eastAsia="zh-CN"/>
        </w:rPr>
        <w:t>sl-AoA-ProvideCapabilities</w:t>
      </w:r>
      <w:proofErr w:type="spellEnd"/>
      <w:r w:rsidRPr="00EF51A6">
        <w:rPr>
          <w:rFonts w:ascii="Courier New" w:eastAsia="Times New Roman" w:hAnsi="Courier New" w:cs="Courier New"/>
          <w:snapToGrid w:val="0"/>
          <w:sz w:val="16"/>
          <w:lang w:val="en-US" w:eastAsia="zh-CN"/>
        </w:rPr>
        <w:t xml:space="preserve">                    </w:t>
      </w:r>
      <w:r w:rsidRPr="00BD79B9">
        <w:rPr>
          <w:rFonts w:ascii="Courier New" w:eastAsia="Times New Roman" w:hAnsi="Courier New" w:cs="Courier New"/>
          <w:snapToGrid w:val="0"/>
          <w:sz w:val="16"/>
          <w:highlight w:val="yellow"/>
          <w:lang w:val="en-US" w:eastAsia="zh-CN"/>
        </w:rPr>
        <w:t>OCTET STRING</w:t>
      </w:r>
      <w:r w:rsidRPr="00EF51A6">
        <w:rPr>
          <w:rFonts w:ascii="Courier New" w:eastAsia="Times New Roman" w:hAnsi="Courier New" w:cs="Courier New"/>
          <w:snapToGrid w:val="0"/>
          <w:sz w:val="16"/>
          <w:lang w:val="en-US" w:eastAsia="zh-CN"/>
        </w:rPr>
        <w:t xml:space="preserve">    OPTIONAL, -- Containing SL-</w:t>
      </w:r>
      <w:proofErr w:type="spellStart"/>
      <w:r w:rsidRPr="00EF51A6">
        <w:rPr>
          <w:rFonts w:ascii="Courier New" w:eastAsia="Times New Roman" w:hAnsi="Courier New" w:cs="Courier New"/>
          <w:snapToGrid w:val="0"/>
          <w:sz w:val="16"/>
          <w:lang w:val="en-US" w:eastAsia="zh-CN"/>
        </w:rPr>
        <w:t>AoA</w:t>
      </w:r>
      <w:proofErr w:type="spellEnd"/>
      <w:r w:rsidRPr="00EF51A6">
        <w:rPr>
          <w:rFonts w:ascii="Courier New" w:eastAsia="Times New Roman" w:hAnsi="Courier New" w:cs="Courier New"/>
          <w:snapToGrid w:val="0"/>
          <w:sz w:val="16"/>
          <w:lang w:val="en-US" w:eastAsia="zh-CN"/>
        </w:rPr>
        <w:t>-</w:t>
      </w:r>
      <w:proofErr w:type="spellStart"/>
      <w:r w:rsidRPr="00EF51A6">
        <w:rPr>
          <w:rFonts w:ascii="Courier New" w:eastAsia="Times New Roman" w:hAnsi="Courier New" w:cs="Courier New"/>
          <w:snapToGrid w:val="0"/>
          <w:sz w:val="16"/>
          <w:lang w:val="en-US" w:eastAsia="zh-CN"/>
        </w:rPr>
        <w:t>ProvideCapabilities</w:t>
      </w:r>
      <w:proofErr w:type="spellEnd"/>
    </w:p>
    <w:p w14:paraId="3AB6BB12" w14:textId="77777777" w:rsidR="001A3734" w:rsidRPr="00EF51A6" w:rsidRDefault="001A3734" w:rsidP="001A3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napToGrid w:val="0"/>
          <w:sz w:val="16"/>
          <w:lang w:val="en-US" w:eastAsia="zh-CN"/>
        </w:rPr>
      </w:pPr>
      <w:r w:rsidRPr="00EF51A6">
        <w:rPr>
          <w:rFonts w:ascii="Courier New" w:eastAsia="Times New Roman" w:hAnsi="Courier New" w:cs="Courier New"/>
          <w:snapToGrid w:val="0"/>
          <w:sz w:val="16"/>
          <w:lang w:val="en-US" w:eastAsia="zh-CN"/>
        </w:rPr>
        <w:t xml:space="preserve">    </w:t>
      </w:r>
      <w:proofErr w:type="spellStart"/>
      <w:r w:rsidRPr="00EF51A6">
        <w:rPr>
          <w:rFonts w:ascii="Courier New" w:eastAsia="Times New Roman" w:hAnsi="Courier New" w:cs="Courier New"/>
          <w:snapToGrid w:val="0"/>
          <w:sz w:val="16"/>
          <w:lang w:val="en-US" w:eastAsia="zh-CN"/>
        </w:rPr>
        <w:t>sl</w:t>
      </w:r>
      <w:proofErr w:type="spellEnd"/>
      <w:r w:rsidRPr="00EF51A6">
        <w:rPr>
          <w:rFonts w:ascii="Courier New" w:eastAsia="Times New Roman" w:hAnsi="Courier New" w:cs="Courier New"/>
          <w:snapToGrid w:val="0"/>
          <w:sz w:val="16"/>
          <w:lang w:val="en-US" w:eastAsia="zh-CN"/>
        </w:rPr>
        <w:t>-RTT-</w:t>
      </w:r>
      <w:proofErr w:type="spellStart"/>
      <w:r w:rsidRPr="00EF51A6">
        <w:rPr>
          <w:rFonts w:ascii="Courier New" w:eastAsia="Times New Roman" w:hAnsi="Courier New" w:cs="Courier New"/>
          <w:snapToGrid w:val="0"/>
          <w:sz w:val="16"/>
          <w:lang w:val="en-US" w:eastAsia="zh-CN"/>
        </w:rPr>
        <w:t>ProvideCapabilities</w:t>
      </w:r>
      <w:proofErr w:type="spellEnd"/>
      <w:r w:rsidRPr="00EF51A6">
        <w:rPr>
          <w:rFonts w:ascii="Courier New" w:eastAsia="Times New Roman" w:hAnsi="Courier New" w:cs="Courier New"/>
          <w:snapToGrid w:val="0"/>
          <w:sz w:val="16"/>
          <w:lang w:val="en-US" w:eastAsia="zh-CN"/>
        </w:rPr>
        <w:t xml:space="preserve">                    </w:t>
      </w:r>
      <w:r w:rsidRPr="00BD79B9">
        <w:rPr>
          <w:rFonts w:ascii="Courier New" w:eastAsia="Times New Roman" w:hAnsi="Courier New" w:cs="Courier New"/>
          <w:snapToGrid w:val="0"/>
          <w:sz w:val="16"/>
          <w:highlight w:val="yellow"/>
          <w:lang w:val="en-US" w:eastAsia="zh-CN"/>
        </w:rPr>
        <w:t>OCTET STRING</w:t>
      </w:r>
      <w:r w:rsidRPr="00EF51A6">
        <w:rPr>
          <w:rFonts w:ascii="Courier New" w:eastAsia="Times New Roman" w:hAnsi="Courier New" w:cs="Courier New"/>
          <w:snapToGrid w:val="0"/>
          <w:sz w:val="16"/>
          <w:lang w:val="en-US" w:eastAsia="zh-CN"/>
        </w:rPr>
        <w:t xml:space="preserve">    OPTIONAL, -- Containing SL-RTT-</w:t>
      </w:r>
      <w:proofErr w:type="spellStart"/>
      <w:r w:rsidRPr="00EF51A6">
        <w:rPr>
          <w:rFonts w:ascii="Courier New" w:eastAsia="Times New Roman" w:hAnsi="Courier New" w:cs="Courier New"/>
          <w:snapToGrid w:val="0"/>
          <w:sz w:val="16"/>
          <w:lang w:val="en-US" w:eastAsia="zh-CN"/>
        </w:rPr>
        <w:t>ProvideCapabilities</w:t>
      </w:r>
      <w:proofErr w:type="spellEnd"/>
    </w:p>
    <w:p w14:paraId="0F336D85" w14:textId="77777777" w:rsidR="001A3734" w:rsidRPr="00EF51A6" w:rsidRDefault="001A3734" w:rsidP="001A3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napToGrid w:val="0"/>
          <w:sz w:val="16"/>
          <w:lang w:val="en-US" w:eastAsia="zh-CN"/>
        </w:rPr>
      </w:pPr>
      <w:r w:rsidRPr="00EF51A6">
        <w:rPr>
          <w:rFonts w:ascii="Courier New" w:eastAsia="Times New Roman" w:hAnsi="Courier New" w:cs="Courier New"/>
          <w:snapToGrid w:val="0"/>
          <w:sz w:val="16"/>
          <w:lang w:val="en-US" w:eastAsia="zh-CN"/>
        </w:rPr>
        <w:t xml:space="preserve">    </w:t>
      </w:r>
      <w:proofErr w:type="spellStart"/>
      <w:r w:rsidRPr="00EF51A6">
        <w:rPr>
          <w:rFonts w:ascii="Courier New" w:eastAsia="Times New Roman" w:hAnsi="Courier New" w:cs="Courier New"/>
          <w:snapToGrid w:val="0"/>
          <w:sz w:val="16"/>
          <w:lang w:val="en-US" w:eastAsia="zh-CN"/>
        </w:rPr>
        <w:t>sl</w:t>
      </w:r>
      <w:proofErr w:type="spellEnd"/>
      <w:r w:rsidRPr="00EF51A6">
        <w:rPr>
          <w:rFonts w:ascii="Courier New" w:eastAsia="Times New Roman" w:hAnsi="Courier New" w:cs="Courier New"/>
          <w:snapToGrid w:val="0"/>
          <w:sz w:val="16"/>
          <w:lang w:val="en-US" w:eastAsia="zh-CN"/>
        </w:rPr>
        <w:t>-TDOA-</w:t>
      </w:r>
      <w:proofErr w:type="spellStart"/>
      <w:r w:rsidRPr="00EF51A6">
        <w:rPr>
          <w:rFonts w:ascii="Courier New" w:eastAsia="Times New Roman" w:hAnsi="Courier New" w:cs="Courier New"/>
          <w:snapToGrid w:val="0"/>
          <w:sz w:val="16"/>
          <w:lang w:val="en-US" w:eastAsia="zh-CN"/>
        </w:rPr>
        <w:t>ProvideCapabilities</w:t>
      </w:r>
      <w:proofErr w:type="spellEnd"/>
      <w:r w:rsidRPr="00EF51A6">
        <w:rPr>
          <w:rFonts w:ascii="Courier New" w:eastAsia="Times New Roman" w:hAnsi="Courier New" w:cs="Courier New"/>
          <w:snapToGrid w:val="0"/>
          <w:sz w:val="16"/>
          <w:lang w:val="en-US" w:eastAsia="zh-CN"/>
        </w:rPr>
        <w:t xml:space="preserve">                   </w:t>
      </w:r>
      <w:r w:rsidRPr="00BD79B9">
        <w:rPr>
          <w:rFonts w:ascii="Courier New" w:eastAsia="Times New Roman" w:hAnsi="Courier New" w:cs="Courier New"/>
          <w:snapToGrid w:val="0"/>
          <w:sz w:val="16"/>
          <w:highlight w:val="yellow"/>
          <w:lang w:val="en-US" w:eastAsia="zh-CN"/>
        </w:rPr>
        <w:t>OCTET STRING</w:t>
      </w:r>
      <w:r w:rsidRPr="00EF51A6">
        <w:rPr>
          <w:rFonts w:ascii="Courier New" w:eastAsia="Times New Roman" w:hAnsi="Courier New" w:cs="Courier New"/>
          <w:snapToGrid w:val="0"/>
          <w:sz w:val="16"/>
          <w:lang w:val="en-US" w:eastAsia="zh-CN"/>
        </w:rPr>
        <w:t xml:space="preserve">    OPTIONAL, -- Containing SL-TDOA-</w:t>
      </w:r>
      <w:proofErr w:type="spellStart"/>
      <w:r w:rsidRPr="00EF51A6">
        <w:rPr>
          <w:rFonts w:ascii="Courier New" w:eastAsia="Times New Roman" w:hAnsi="Courier New" w:cs="Courier New"/>
          <w:snapToGrid w:val="0"/>
          <w:sz w:val="16"/>
          <w:lang w:val="en-US" w:eastAsia="zh-CN"/>
        </w:rPr>
        <w:t>ProvideCapabilities</w:t>
      </w:r>
      <w:proofErr w:type="spellEnd"/>
    </w:p>
    <w:p w14:paraId="42FD41D6" w14:textId="77777777" w:rsidR="001A3734" w:rsidRPr="00EF51A6" w:rsidRDefault="001A3734" w:rsidP="001A3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napToGrid w:val="0"/>
          <w:sz w:val="16"/>
          <w:lang w:val="en-US" w:eastAsia="zh-CN"/>
        </w:rPr>
      </w:pPr>
      <w:r w:rsidRPr="00EF51A6">
        <w:rPr>
          <w:rFonts w:ascii="Courier New" w:eastAsia="Times New Roman" w:hAnsi="Courier New" w:cs="Courier New"/>
          <w:snapToGrid w:val="0"/>
          <w:sz w:val="16"/>
          <w:lang w:val="en-US" w:eastAsia="zh-CN"/>
        </w:rPr>
        <w:t xml:space="preserve">    </w:t>
      </w:r>
      <w:proofErr w:type="spellStart"/>
      <w:r w:rsidRPr="00EF51A6">
        <w:rPr>
          <w:rFonts w:ascii="Courier New" w:eastAsia="Times New Roman" w:hAnsi="Courier New" w:cs="Courier New"/>
          <w:snapToGrid w:val="0"/>
          <w:sz w:val="16"/>
          <w:lang w:val="en-US" w:eastAsia="zh-CN"/>
        </w:rPr>
        <w:t>sl</w:t>
      </w:r>
      <w:proofErr w:type="spellEnd"/>
      <w:r w:rsidRPr="00EF51A6">
        <w:rPr>
          <w:rFonts w:ascii="Courier New" w:eastAsia="Times New Roman" w:hAnsi="Courier New" w:cs="Courier New"/>
          <w:snapToGrid w:val="0"/>
          <w:sz w:val="16"/>
          <w:lang w:val="en-US" w:eastAsia="zh-CN"/>
        </w:rPr>
        <w:t>-TOA-</w:t>
      </w:r>
      <w:proofErr w:type="spellStart"/>
      <w:r w:rsidRPr="00EF51A6">
        <w:rPr>
          <w:rFonts w:ascii="Courier New" w:eastAsia="Times New Roman" w:hAnsi="Courier New" w:cs="Courier New"/>
          <w:snapToGrid w:val="0"/>
          <w:sz w:val="16"/>
          <w:lang w:val="en-US" w:eastAsia="zh-CN"/>
        </w:rPr>
        <w:t>ProvideCapabilities</w:t>
      </w:r>
      <w:proofErr w:type="spellEnd"/>
      <w:r w:rsidRPr="00EF51A6">
        <w:rPr>
          <w:rFonts w:ascii="Courier New" w:eastAsia="Times New Roman" w:hAnsi="Courier New" w:cs="Courier New"/>
          <w:snapToGrid w:val="0"/>
          <w:sz w:val="16"/>
          <w:lang w:val="en-US" w:eastAsia="zh-CN"/>
        </w:rPr>
        <w:t xml:space="preserve">                    </w:t>
      </w:r>
      <w:r w:rsidRPr="00BD79B9">
        <w:rPr>
          <w:rFonts w:ascii="Courier New" w:eastAsia="Times New Roman" w:hAnsi="Courier New" w:cs="Courier New"/>
          <w:snapToGrid w:val="0"/>
          <w:sz w:val="16"/>
          <w:highlight w:val="yellow"/>
          <w:lang w:val="en-US" w:eastAsia="zh-CN"/>
        </w:rPr>
        <w:t>OCTET STRING</w:t>
      </w:r>
      <w:r w:rsidRPr="00EF51A6">
        <w:rPr>
          <w:rFonts w:ascii="Courier New" w:eastAsia="Times New Roman" w:hAnsi="Courier New" w:cs="Courier New"/>
          <w:snapToGrid w:val="0"/>
          <w:sz w:val="16"/>
          <w:lang w:val="en-US" w:eastAsia="zh-CN"/>
        </w:rPr>
        <w:t xml:space="preserve">    OPTIONAL, -- Containing SL-TOA-</w:t>
      </w:r>
      <w:proofErr w:type="spellStart"/>
      <w:r w:rsidRPr="00EF51A6">
        <w:rPr>
          <w:rFonts w:ascii="Courier New" w:eastAsia="Times New Roman" w:hAnsi="Courier New" w:cs="Courier New"/>
          <w:snapToGrid w:val="0"/>
          <w:sz w:val="16"/>
          <w:lang w:val="en-US" w:eastAsia="zh-CN"/>
        </w:rPr>
        <w:t>ProvideCapabilities</w:t>
      </w:r>
      <w:proofErr w:type="spellEnd"/>
    </w:p>
    <w:p w14:paraId="08D38344" w14:textId="77777777" w:rsidR="001A3734" w:rsidRPr="00EF51A6" w:rsidRDefault="001A3734" w:rsidP="001A3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napToGrid w:val="0"/>
          <w:sz w:val="16"/>
          <w:lang w:val="en-US" w:eastAsia="zh-CN"/>
        </w:rPr>
      </w:pPr>
      <w:r w:rsidRPr="00EF51A6">
        <w:rPr>
          <w:rFonts w:ascii="Courier New" w:eastAsia="Times New Roman" w:hAnsi="Courier New" w:cs="Courier New"/>
          <w:snapToGrid w:val="0"/>
          <w:sz w:val="16"/>
          <w:lang w:val="en-US" w:eastAsia="zh-CN"/>
        </w:rPr>
        <w:t xml:space="preserve">    </w:t>
      </w:r>
      <w:proofErr w:type="spellStart"/>
      <w:r w:rsidRPr="00EF51A6">
        <w:rPr>
          <w:rFonts w:ascii="Courier New" w:eastAsia="Times New Roman" w:hAnsi="Courier New" w:cs="Courier New"/>
          <w:snapToGrid w:val="0"/>
          <w:sz w:val="16"/>
          <w:lang w:val="en-US" w:eastAsia="zh-CN"/>
        </w:rPr>
        <w:t>lateNonCriticalExtension</w:t>
      </w:r>
      <w:proofErr w:type="spellEnd"/>
      <w:r w:rsidRPr="00EF51A6">
        <w:rPr>
          <w:rFonts w:ascii="Courier New" w:eastAsia="Times New Roman" w:hAnsi="Courier New" w:cs="Courier New"/>
          <w:snapToGrid w:val="0"/>
          <w:sz w:val="16"/>
          <w:lang w:val="en-US" w:eastAsia="zh-CN"/>
        </w:rPr>
        <w:t xml:space="preserve">                      OCTET STRING    OPTIONAL,</w:t>
      </w:r>
    </w:p>
    <w:p w14:paraId="355F76FC" w14:textId="77777777" w:rsidR="001A3734" w:rsidRPr="00EF51A6" w:rsidRDefault="001A3734" w:rsidP="001A3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napToGrid w:val="0"/>
          <w:sz w:val="16"/>
          <w:lang w:val="en-US" w:eastAsia="zh-CN"/>
        </w:rPr>
      </w:pPr>
      <w:r w:rsidRPr="00EF51A6">
        <w:rPr>
          <w:rFonts w:ascii="Courier New" w:eastAsia="Times New Roman" w:hAnsi="Courier New" w:cs="Courier New"/>
          <w:snapToGrid w:val="0"/>
          <w:sz w:val="16"/>
          <w:lang w:val="en-US" w:eastAsia="zh-CN"/>
        </w:rPr>
        <w:t xml:space="preserve">    </w:t>
      </w:r>
      <w:proofErr w:type="spellStart"/>
      <w:r w:rsidRPr="00EF51A6">
        <w:rPr>
          <w:rFonts w:ascii="Courier New" w:eastAsia="Times New Roman" w:hAnsi="Courier New" w:cs="Courier New"/>
          <w:snapToGrid w:val="0"/>
          <w:sz w:val="16"/>
          <w:lang w:val="en-US" w:eastAsia="zh-CN"/>
        </w:rPr>
        <w:t>nonCriticalExtension</w:t>
      </w:r>
      <w:proofErr w:type="spellEnd"/>
      <w:r w:rsidRPr="00EF51A6">
        <w:rPr>
          <w:rFonts w:ascii="Courier New" w:eastAsia="Times New Roman" w:hAnsi="Courier New" w:cs="Courier New"/>
          <w:snapToGrid w:val="0"/>
          <w:sz w:val="16"/>
          <w:lang w:val="en-US" w:eastAsia="zh-CN"/>
        </w:rPr>
        <w:t xml:space="preserve">                          SEQUENCE </w:t>
      </w:r>
      <w:proofErr w:type="gramStart"/>
      <w:r w:rsidRPr="00EF51A6">
        <w:rPr>
          <w:rFonts w:ascii="Courier New" w:eastAsia="Times New Roman" w:hAnsi="Courier New" w:cs="Courier New"/>
          <w:snapToGrid w:val="0"/>
          <w:sz w:val="16"/>
          <w:lang w:val="en-US" w:eastAsia="zh-CN"/>
        </w:rPr>
        <w:t xml:space="preserve">{}   </w:t>
      </w:r>
      <w:proofErr w:type="gramEnd"/>
      <w:r w:rsidRPr="00EF51A6">
        <w:rPr>
          <w:rFonts w:ascii="Courier New" w:eastAsia="Times New Roman" w:hAnsi="Courier New" w:cs="Courier New"/>
          <w:snapToGrid w:val="0"/>
          <w:sz w:val="16"/>
          <w:lang w:val="en-US" w:eastAsia="zh-CN"/>
        </w:rPr>
        <w:t xml:space="preserve">  OPTIONAL</w:t>
      </w:r>
    </w:p>
    <w:p w14:paraId="2A646CA0" w14:textId="77777777" w:rsidR="001A3734" w:rsidRPr="00EF51A6" w:rsidRDefault="001A3734" w:rsidP="001A3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napToGrid w:val="0"/>
          <w:sz w:val="16"/>
          <w:lang w:val="en-US" w:eastAsia="zh-CN"/>
        </w:rPr>
      </w:pPr>
    </w:p>
    <w:p w14:paraId="69A8101D" w14:textId="77777777" w:rsidR="001A3734" w:rsidRPr="00EF51A6" w:rsidRDefault="001A3734" w:rsidP="001A3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val="en-US" w:eastAsia="zh-CN"/>
        </w:rPr>
      </w:pPr>
      <w:r w:rsidRPr="00EF51A6">
        <w:rPr>
          <w:rFonts w:ascii="Courier New" w:eastAsia="Times New Roman" w:hAnsi="Courier New" w:cs="Courier New"/>
          <w:sz w:val="16"/>
          <w:lang w:val="en-US" w:eastAsia="zh-CN"/>
        </w:rPr>
        <w:t>}</w:t>
      </w:r>
    </w:p>
    <w:p w14:paraId="6F7F0824" w14:textId="2A127224" w:rsidR="001A3734" w:rsidRDefault="001A3734" w:rsidP="001A3734">
      <w:pPr>
        <w:spacing w:before="240" w:after="0"/>
        <w:jc w:val="both"/>
        <w:rPr>
          <w:lang w:eastAsia="zh-CN"/>
        </w:rPr>
      </w:pPr>
      <w:r>
        <w:rPr>
          <w:lang w:eastAsia="zh-CN"/>
        </w:rPr>
        <w:t xml:space="preserve">In fact, the import in the </w:t>
      </w:r>
      <w:r w:rsidRPr="00AC4DD6">
        <w:rPr>
          <w:i/>
          <w:lang w:eastAsia="zh-CN"/>
        </w:rPr>
        <w:t>SLPP-PDU-</w:t>
      </w:r>
      <w:proofErr w:type="gramStart"/>
      <w:r w:rsidRPr="00AC4DD6">
        <w:rPr>
          <w:i/>
          <w:lang w:eastAsia="zh-CN"/>
        </w:rPr>
        <w:t>Definitions</w:t>
      </w:r>
      <w:proofErr w:type="gramEnd"/>
      <w:r w:rsidRPr="00AC4DD6">
        <w:rPr>
          <w:lang w:eastAsia="zh-CN"/>
        </w:rPr>
        <w:t xml:space="preserve"> module </w:t>
      </w:r>
      <w:r>
        <w:rPr>
          <w:lang w:eastAsia="zh-CN"/>
        </w:rPr>
        <w:t xml:space="preserve">are unnecessary from the view of ASN.1 </w:t>
      </w:r>
      <w:r w:rsidRPr="00815CAD">
        <w:rPr>
          <w:lang w:eastAsia="zh-CN"/>
        </w:rPr>
        <w:t>syntax</w:t>
      </w:r>
      <w:r>
        <w:rPr>
          <w:lang w:eastAsia="zh-CN"/>
        </w:rPr>
        <w:t xml:space="preserve">, but </w:t>
      </w:r>
      <w:r w:rsidRPr="00AC4DD6">
        <w:rPr>
          <w:lang w:eastAsia="zh-CN"/>
        </w:rPr>
        <w:t>it might be convenient for product developers</w:t>
      </w:r>
      <w:r>
        <w:rPr>
          <w:lang w:eastAsia="zh-CN"/>
        </w:rPr>
        <w:t>. The above design in SLPP can let</w:t>
      </w:r>
      <w:r w:rsidRPr="00AC4DD6">
        <w:rPr>
          <w:lang w:eastAsia="zh-CN"/>
        </w:rPr>
        <w:t xml:space="preserve"> </w:t>
      </w:r>
      <w:r w:rsidRPr="00134CA8">
        <w:rPr>
          <w:lang w:eastAsia="zh-CN"/>
        </w:rPr>
        <w:t xml:space="preserve">product </w:t>
      </w:r>
      <w:r w:rsidRPr="00AC4DD6">
        <w:rPr>
          <w:lang w:eastAsia="zh-CN"/>
        </w:rPr>
        <w:t xml:space="preserve">developer </w:t>
      </w:r>
      <w:r>
        <w:rPr>
          <w:lang w:eastAsia="zh-CN"/>
        </w:rPr>
        <w:t>easily</w:t>
      </w:r>
      <w:r w:rsidRPr="00AC4DD6">
        <w:rPr>
          <w:lang w:eastAsia="zh-CN"/>
        </w:rPr>
        <w:t xml:space="preserve"> extract the necessary ASN.1 codes and get </w:t>
      </w:r>
      <w:r w:rsidR="005A6DA9" w:rsidRPr="00AC4DD6">
        <w:rPr>
          <w:lang w:eastAsia="zh-CN"/>
        </w:rPr>
        <w:t>rid</w:t>
      </w:r>
      <w:r w:rsidRPr="00AC4DD6">
        <w:rPr>
          <w:lang w:eastAsia="zh-CN"/>
        </w:rPr>
        <w:t xml:space="preserve"> of the unnecessary ASN.1 codes corresponding to the unsupported </w:t>
      </w:r>
      <w:r>
        <w:rPr>
          <w:lang w:eastAsia="zh-CN"/>
        </w:rPr>
        <w:t xml:space="preserve">positioning method, i.e., if the UE does not support a positioning method, the corresponding module is not included and the corresponding import part from the module is removed from the </w:t>
      </w:r>
      <w:r w:rsidRPr="00AC4DD6">
        <w:rPr>
          <w:i/>
          <w:lang w:eastAsia="zh-CN"/>
        </w:rPr>
        <w:t>SLPP-PDU-</w:t>
      </w:r>
      <w:proofErr w:type="gramStart"/>
      <w:r w:rsidRPr="00AC4DD6">
        <w:rPr>
          <w:i/>
          <w:lang w:eastAsia="zh-CN"/>
        </w:rPr>
        <w:t>Definitions</w:t>
      </w:r>
      <w:proofErr w:type="gramEnd"/>
      <w:r w:rsidRPr="00AC4DD6">
        <w:rPr>
          <w:lang w:eastAsia="zh-CN"/>
        </w:rPr>
        <w:t xml:space="preserve"> module</w:t>
      </w:r>
      <w:r>
        <w:rPr>
          <w:lang w:eastAsia="zh-CN"/>
        </w:rPr>
        <w:t>. The following description are extracted from SLPP specification:</w:t>
      </w:r>
    </w:p>
    <w:tbl>
      <w:tblPr>
        <w:tblStyle w:val="af5"/>
        <w:tblW w:w="0" w:type="auto"/>
        <w:tblLook w:val="04A0" w:firstRow="1" w:lastRow="0" w:firstColumn="1" w:lastColumn="0" w:noHBand="0" w:noVBand="1"/>
      </w:tblPr>
      <w:tblGrid>
        <w:gridCol w:w="9629"/>
      </w:tblGrid>
      <w:tr w:rsidR="001A3734" w14:paraId="309A4709" w14:textId="77777777" w:rsidTr="0073790C">
        <w:tc>
          <w:tcPr>
            <w:tcW w:w="9629" w:type="dxa"/>
          </w:tcPr>
          <w:p w14:paraId="77684496" w14:textId="77777777" w:rsidR="001A3734" w:rsidRPr="00614276" w:rsidRDefault="001A3734" w:rsidP="0073790C">
            <w:pPr>
              <w:keepLines/>
              <w:overflowPunct w:val="0"/>
              <w:autoSpaceDE w:val="0"/>
              <w:autoSpaceDN w:val="0"/>
              <w:adjustRightInd w:val="0"/>
              <w:spacing w:line="240" w:lineRule="auto"/>
              <w:ind w:left="1135" w:hanging="851"/>
              <w:rPr>
                <w:rFonts w:eastAsia="Times New Roman"/>
                <w:lang w:eastAsia="zh-CN"/>
              </w:rPr>
            </w:pPr>
            <w:r w:rsidRPr="00614276">
              <w:rPr>
                <w:rFonts w:eastAsia="Times New Roman"/>
                <w:lang w:val="en-US" w:eastAsia="zh-CN"/>
              </w:rPr>
              <w:t>NOTE 1:</w:t>
            </w:r>
            <w:r w:rsidRPr="00614276">
              <w:rPr>
                <w:rFonts w:eastAsia="Times New Roman"/>
                <w:lang w:val="en-US" w:eastAsia="zh-CN"/>
              </w:rPr>
              <w:tab/>
              <w:t xml:space="preserve">An implementation needs to include only the supported "Method" PDUs. Not supported methods do not need to be included. For example, if SL-RTT is not supported by an implementation, the </w:t>
            </w:r>
            <w:r w:rsidRPr="00614276">
              <w:rPr>
                <w:rFonts w:eastAsia="Times New Roman"/>
                <w:i/>
                <w:iCs/>
                <w:lang w:val="en-US" w:eastAsia="zh-CN"/>
              </w:rPr>
              <w:t>SLPP-PDU-SL-RTT-Contents</w:t>
            </w:r>
            <w:r w:rsidRPr="00614276">
              <w:rPr>
                <w:rFonts w:eastAsia="Times New Roman"/>
                <w:lang w:val="en-US" w:eastAsia="zh-CN"/>
              </w:rPr>
              <w:t xml:space="preserve"> PDU does not need to be included in the protocol.</w:t>
            </w:r>
          </w:p>
          <w:p w14:paraId="761C23E7" w14:textId="77777777" w:rsidR="001A3734" w:rsidRPr="00614276" w:rsidRDefault="001A3734" w:rsidP="0073790C">
            <w:pPr>
              <w:keepLines/>
              <w:overflowPunct w:val="0"/>
              <w:autoSpaceDE w:val="0"/>
              <w:autoSpaceDN w:val="0"/>
              <w:adjustRightInd w:val="0"/>
              <w:spacing w:line="240" w:lineRule="auto"/>
              <w:ind w:left="1135" w:hanging="851"/>
              <w:rPr>
                <w:lang w:eastAsia="zh-CN"/>
              </w:rPr>
            </w:pPr>
            <w:r w:rsidRPr="00614276">
              <w:rPr>
                <w:rFonts w:eastAsia="Times New Roman"/>
                <w:lang w:val="en-US" w:eastAsia="zh-CN"/>
              </w:rPr>
              <w:t>NOTE 2:</w:t>
            </w:r>
            <w:r w:rsidRPr="00614276">
              <w:rPr>
                <w:rFonts w:eastAsia="Times New Roman"/>
                <w:lang w:val="en-US" w:eastAsia="zh-CN"/>
              </w:rPr>
              <w:tab/>
              <w:t>An implementation supporting SL-RTT, SL-</w:t>
            </w:r>
            <w:proofErr w:type="spellStart"/>
            <w:r w:rsidRPr="00614276">
              <w:rPr>
                <w:rFonts w:eastAsia="Times New Roman"/>
                <w:lang w:val="en-US" w:eastAsia="zh-CN"/>
              </w:rPr>
              <w:t>AoA</w:t>
            </w:r>
            <w:proofErr w:type="spellEnd"/>
            <w:r w:rsidRPr="00614276">
              <w:rPr>
                <w:rFonts w:eastAsia="Times New Roman"/>
                <w:lang w:val="en-US" w:eastAsia="zh-CN"/>
              </w:rPr>
              <w:t xml:space="preserve">, SL-TDOA, or SL-TOA must also support the </w:t>
            </w:r>
            <w:r w:rsidRPr="00614276">
              <w:rPr>
                <w:rFonts w:eastAsia="Times New Roman"/>
                <w:i/>
                <w:iCs/>
                <w:lang w:val="en-US" w:eastAsia="zh-CN"/>
              </w:rPr>
              <w:t>SLPP-PDU-</w:t>
            </w:r>
            <w:proofErr w:type="spellStart"/>
            <w:r w:rsidRPr="00614276">
              <w:rPr>
                <w:rFonts w:eastAsia="Times New Roman"/>
                <w:i/>
                <w:iCs/>
                <w:lang w:val="en-US" w:eastAsia="zh-CN"/>
              </w:rPr>
              <w:t>CommonSL</w:t>
            </w:r>
            <w:proofErr w:type="spellEnd"/>
            <w:r w:rsidRPr="00614276">
              <w:rPr>
                <w:rFonts w:eastAsia="Times New Roman"/>
                <w:i/>
                <w:iCs/>
                <w:lang w:val="en-US" w:eastAsia="zh-CN"/>
              </w:rPr>
              <w:t>-PRS-</w:t>
            </w:r>
            <w:proofErr w:type="spellStart"/>
            <w:r w:rsidRPr="00614276">
              <w:rPr>
                <w:rFonts w:eastAsia="Times New Roman"/>
                <w:i/>
                <w:iCs/>
                <w:lang w:val="en-US" w:eastAsia="zh-CN"/>
              </w:rPr>
              <w:t>MethodsContents</w:t>
            </w:r>
            <w:proofErr w:type="spellEnd"/>
            <w:r w:rsidRPr="00614276">
              <w:rPr>
                <w:rFonts w:eastAsia="Times New Roman"/>
                <w:lang w:val="en-US" w:eastAsia="zh-CN"/>
              </w:rPr>
              <w:t xml:space="preserve"> PDU.</w:t>
            </w:r>
          </w:p>
        </w:tc>
      </w:tr>
    </w:tbl>
    <w:p w14:paraId="0B2CD7F4" w14:textId="5E66760D" w:rsidR="00AE7F4F" w:rsidRDefault="00AE7F4F" w:rsidP="00AE7F4F">
      <w:pPr>
        <w:spacing w:before="240" w:line="240" w:lineRule="auto"/>
        <w:jc w:val="both"/>
        <w:rPr>
          <w:lang w:eastAsia="zh-CN"/>
        </w:rPr>
      </w:pPr>
      <w:r w:rsidRPr="00576D68">
        <w:rPr>
          <w:lang w:eastAsia="zh-CN"/>
        </w:rPr>
        <w:t xml:space="preserve">To </w:t>
      </w:r>
      <w:r>
        <w:rPr>
          <w:lang w:eastAsia="zh-CN"/>
        </w:rPr>
        <w:t>p</w:t>
      </w:r>
      <w:r w:rsidRPr="00576D68">
        <w:rPr>
          <w:lang w:eastAsia="zh-CN"/>
        </w:rPr>
        <w:t xml:space="preserve">romote the progress of the discussion, RAN2 should </w:t>
      </w:r>
      <w:r>
        <w:rPr>
          <w:lang w:eastAsia="zh-CN"/>
        </w:rPr>
        <w:t xml:space="preserve">firstly </w:t>
      </w:r>
      <w:r w:rsidRPr="00576D68">
        <w:rPr>
          <w:lang w:eastAsia="zh-CN"/>
        </w:rPr>
        <w:t>discuss the motivation for RRC modular, that is, the goals and benefits to be achieved.</w:t>
      </w:r>
      <w:r>
        <w:rPr>
          <w:lang w:eastAsia="zh-CN"/>
        </w:rPr>
        <w:t xml:space="preserve"> Different UE</w:t>
      </w:r>
      <w:r>
        <w:rPr>
          <w:rFonts w:hint="eastAsia"/>
          <w:lang w:eastAsia="zh-CN"/>
        </w:rPr>
        <w:t>/</w:t>
      </w:r>
      <w:r w:rsidR="00E84513">
        <w:rPr>
          <w:lang w:eastAsia="zh-CN"/>
        </w:rPr>
        <w:t xml:space="preserve">device </w:t>
      </w:r>
      <w:r>
        <w:rPr>
          <w:lang w:eastAsia="zh-CN"/>
        </w:rPr>
        <w:t xml:space="preserve">types may implement different features. If </w:t>
      </w:r>
      <w:r w:rsidRPr="00134CA8">
        <w:rPr>
          <w:lang w:eastAsia="zh-CN"/>
        </w:rPr>
        <w:t>product developer</w:t>
      </w:r>
      <w:r>
        <w:rPr>
          <w:lang w:eastAsia="zh-CN"/>
        </w:rPr>
        <w:t xml:space="preserve"> can extract the necessary ASN.1 </w:t>
      </w:r>
      <w:r>
        <w:rPr>
          <w:rFonts w:hint="eastAsia"/>
          <w:lang w:eastAsia="zh-CN"/>
        </w:rPr>
        <w:t>codes</w:t>
      </w:r>
      <w:r>
        <w:rPr>
          <w:lang w:eastAsia="zh-CN"/>
        </w:rPr>
        <w:t xml:space="preserve"> and </w:t>
      </w:r>
      <w:r w:rsidR="00752BC7" w:rsidRPr="00752BC7">
        <w:rPr>
          <w:lang w:eastAsia="zh-CN"/>
        </w:rPr>
        <w:t>eliminate</w:t>
      </w:r>
      <w:r w:rsidR="00752BC7">
        <w:rPr>
          <w:lang w:eastAsia="zh-CN"/>
        </w:rPr>
        <w:t xml:space="preserve"> </w:t>
      </w:r>
      <w:r>
        <w:rPr>
          <w:lang w:eastAsia="zh-CN"/>
        </w:rPr>
        <w:t>the unnecessary</w:t>
      </w:r>
      <w:r w:rsidRPr="00A9770E">
        <w:rPr>
          <w:lang w:eastAsia="zh-CN"/>
        </w:rPr>
        <w:t xml:space="preserve"> ASN.1 code</w:t>
      </w:r>
      <w:r>
        <w:rPr>
          <w:lang w:eastAsia="zh-CN"/>
        </w:rPr>
        <w:t>s</w:t>
      </w:r>
      <w:r w:rsidRPr="00A9770E">
        <w:rPr>
          <w:lang w:eastAsia="zh-CN"/>
        </w:rPr>
        <w:t xml:space="preserve"> corresponding to the unsupported features</w:t>
      </w:r>
      <w:r>
        <w:rPr>
          <w:lang w:eastAsia="zh-CN"/>
        </w:rPr>
        <w:t>, it</w:t>
      </w:r>
      <w:r w:rsidRPr="00794989">
        <w:rPr>
          <w:lang w:eastAsia="zh-CN"/>
        </w:rPr>
        <w:t xml:space="preserve"> is conducive to</w:t>
      </w:r>
      <w:r>
        <w:rPr>
          <w:lang w:eastAsia="zh-CN"/>
        </w:rPr>
        <w:t xml:space="preserve"> </w:t>
      </w:r>
      <w:r w:rsidRPr="004B5EC1">
        <w:rPr>
          <w:lang w:eastAsia="zh-CN"/>
        </w:rPr>
        <w:t>the efficient implementation of memory size</w:t>
      </w:r>
      <w:r>
        <w:rPr>
          <w:rFonts w:hint="eastAsia"/>
          <w:lang w:eastAsia="zh-CN"/>
        </w:rPr>
        <w:t>,</w:t>
      </w:r>
      <w:r>
        <w:rPr>
          <w:lang w:eastAsia="zh-CN"/>
        </w:rPr>
        <w:t xml:space="preserve"> especially for</w:t>
      </w:r>
      <w:r w:rsidRPr="004B5EC1">
        <w:rPr>
          <w:lang w:eastAsia="zh-CN"/>
        </w:rPr>
        <w:t xml:space="preserve"> cost-limited devices, e.g.</w:t>
      </w:r>
      <w:r>
        <w:rPr>
          <w:lang w:eastAsia="zh-CN"/>
        </w:rPr>
        <w:t>, m</w:t>
      </w:r>
      <w:r w:rsidRPr="00B53D47">
        <w:rPr>
          <w:lang w:eastAsia="zh-CN"/>
        </w:rPr>
        <w:t xml:space="preserve">emory footprint </w:t>
      </w:r>
      <w:r>
        <w:rPr>
          <w:lang w:eastAsia="zh-CN"/>
        </w:rPr>
        <w:t>related to</w:t>
      </w:r>
      <w:r w:rsidRPr="00134CA8">
        <w:rPr>
          <w:lang w:eastAsia="zh-CN"/>
        </w:rPr>
        <w:t xml:space="preserve"> </w:t>
      </w:r>
      <w:r w:rsidRPr="00B53D47">
        <w:rPr>
          <w:lang w:eastAsia="zh-CN"/>
        </w:rPr>
        <w:t xml:space="preserve">ASN.1 </w:t>
      </w:r>
      <w:r>
        <w:rPr>
          <w:lang w:eastAsia="zh-CN"/>
        </w:rPr>
        <w:t>can</w:t>
      </w:r>
      <w:r w:rsidRPr="00B53D47">
        <w:rPr>
          <w:lang w:eastAsia="zh-CN"/>
        </w:rPr>
        <w:t xml:space="preserve"> be smaller for IoT devices</w:t>
      </w:r>
      <w:r>
        <w:rPr>
          <w:lang w:eastAsia="zh-CN"/>
        </w:rPr>
        <w:t>. Also, the UE complexity is decreased. Therefore, we think that a motivation of RRC modular is that p</w:t>
      </w:r>
      <w:r w:rsidRPr="00A9770E">
        <w:rPr>
          <w:lang w:eastAsia="zh-CN"/>
        </w:rPr>
        <w:t>roduct developer can easily extract the ASN.1 code</w:t>
      </w:r>
      <w:r>
        <w:rPr>
          <w:lang w:eastAsia="zh-CN"/>
        </w:rPr>
        <w:t>s</w:t>
      </w:r>
      <w:r w:rsidRPr="00A9770E">
        <w:rPr>
          <w:lang w:eastAsia="zh-CN"/>
        </w:rPr>
        <w:t xml:space="preserve"> corresponding to the supported features by the UE, i.e., </w:t>
      </w:r>
      <w:r w:rsidR="00752BC7" w:rsidRPr="00752BC7">
        <w:rPr>
          <w:lang w:eastAsia="zh-CN"/>
        </w:rPr>
        <w:t>facilitate</w:t>
      </w:r>
      <w:r>
        <w:rPr>
          <w:lang w:eastAsia="zh-CN"/>
        </w:rPr>
        <w:t xml:space="preserve"> the ASN.1 codes </w:t>
      </w:r>
      <w:r w:rsidR="00752BC7">
        <w:rPr>
          <w:lang w:eastAsia="zh-CN"/>
        </w:rPr>
        <w:t>t</w:t>
      </w:r>
      <w:r w:rsidR="00752BC7" w:rsidRPr="00752BC7">
        <w:rPr>
          <w:lang w:eastAsia="zh-CN"/>
        </w:rPr>
        <w:t>rimming</w:t>
      </w:r>
      <w:r>
        <w:rPr>
          <w:lang w:eastAsia="zh-CN"/>
        </w:rPr>
        <w:t xml:space="preserve"> corresponding to </w:t>
      </w:r>
      <w:r w:rsidRPr="00A9770E">
        <w:rPr>
          <w:lang w:eastAsia="zh-CN"/>
        </w:rPr>
        <w:t xml:space="preserve">the </w:t>
      </w:r>
      <w:r>
        <w:rPr>
          <w:lang w:eastAsia="zh-CN"/>
        </w:rPr>
        <w:t xml:space="preserve">unsupported </w:t>
      </w:r>
      <w:r w:rsidRPr="00A9770E">
        <w:rPr>
          <w:lang w:eastAsia="zh-CN"/>
        </w:rPr>
        <w:t>features</w:t>
      </w:r>
      <w:r>
        <w:rPr>
          <w:lang w:eastAsia="zh-CN"/>
        </w:rPr>
        <w:t xml:space="preserve">. </w:t>
      </w:r>
      <w:r w:rsidRPr="00CB4ACF">
        <w:rPr>
          <w:lang w:eastAsia="zh-CN"/>
        </w:rPr>
        <w:t>SLPP</w:t>
      </w:r>
      <w:r>
        <w:rPr>
          <w:lang w:eastAsia="zh-CN"/>
        </w:rPr>
        <w:t xml:space="preserve"> specification</w:t>
      </w:r>
      <w:r w:rsidRPr="00CB4ACF">
        <w:rPr>
          <w:lang w:eastAsia="zh-CN"/>
        </w:rPr>
        <w:t xml:space="preserve"> </w:t>
      </w:r>
      <w:r>
        <w:rPr>
          <w:lang w:eastAsia="zh-CN"/>
        </w:rPr>
        <w:t xml:space="preserve">is </w:t>
      </w:r>
      <w:r w:rsidR="00752BC7">
        <w:rPr>
          <w:lang w:eastAsia="zh-CN"/>
        </w:rPr>
        <w:t xml:space="preserve">an </w:t>
      </w:r>
      <w:r>
        <w:rPr>
          <w:lang w:eastAsia="zh-CN"/>
        </w:rPr>
        <w:t>existing example for the motivation</w:t>
      </w:r>
      <w:r w:rsidRPr="00CB4ACF">
        <w:rPr>
          <w:lang w:eastAsia="zh-CN"/>
        </w:rPr>
        <w:t>.</w:t>
      </w:r>
      <w:r>
        <w:rPr>
          <w:lang w:eastAsia="zh-CN"/>
        </w:rPr>
        <w:t xml:space="preserve"> For SLPP, the parameters related to each positioning method is put into a separate module. If the UE does not support a positioning method, the corresponding module is not included. </w:t>
      </w:r>
    </w:p>
    <w:p w14:paraId="5265724C" w14:textId="77777777" w:rsidR="00AE7F4F" w:rsidRDefault="00AE7F4F" w:rsidP="00AE7F4F">
      <w:pPr>
        <w:spacing w:line="240" w:lineRule="auto"/>
        <w:jc w:val="both"/>
        <w:rPr>
          <w:lang w:eastAsia="zh-CN"/>
        </w:rPr>
      </w:pPr>
      <w:r>
        <w:rPr>
          <w:lang w:eastAsia="zh-CN"/>
        </w:rPr>
        <w:t xml:space="preserve">In addition, the existing RRC specification has already implemented the </w:t>
      </w:r>
      <w:r w:rsidRPr="007B5B5C">
        <w:rPr>
          <w:lang w:eastAsia="zh-CN"/>
        </w:rPr>
        <w:t>modular</w:t>
      </w:r>
      <w:r>
        <w:rPr>
          <w:lang w:eastAsia="zh-CN"/>
        </w:rPr>
        <w:t xml:space="preserve"> design for </w:t>
      </w:r>
      <w:r w:rsidRPr="007B5B5C">
        <w:rPr>
          <w:lang w:eastAsia="zh-CN"/>
        </w:rPr>
        <w:t>different pairs of communication objects</w:t>
      </w:r>
      <w:r>
        <w:rPr>
          <w:lang w:eastAsia="zh-CN"/>
        </w:rPr>
        <w:t xml:space="preserve">, e.g., </w:t>
      </w:r>
      <w:r w:rsidRPr="00614276">
        <w:rPr>
          <w:i/>
          <w:lang w:eastAsia="zh-CN"/>
        </w:rPr>
        <w:t>NR-RRC-Definitions</w:t>
      </w:r>
      <w:r>
        <w:rPr>
          <w:lang w:eastAsia="zh-CN"/>
        </w:rPr>
        <w:t xml:space="preserve"> module between UE and </w:t>
      </w:r>
      <w:proofErr w:type="spellStart"/>
      <w:r>
        <w:rPr>
          <w:lang w:eastAsia="zh-CN"/>
        </w:rPr>
        <w:t>gNB</w:t>
      </w:r>
      <w:proofErr w:type="spellEnd"/>
      <w:r>
        <w:rPr>
          <w:lang w:eastAsia="zh-CN"/>
        </w:rPr>
        <w:t xml:space="preserve">, </w:t>
      </w:r>
      <w:r w:rsidRPr="00614276">
        <w:rPr>
          <w:i/>
          <w:lang w:eastAsia="zh-CN"/>
        </w:rPr>
        <w:t>PC5-RRC-Definitions</w:t>
      </w:r>
      <w:r>
        <w:rPr>
          <w:lang w:eastAsia="zh-CN"/>
        </w:rPr>
        <w:t xml:space="preserve"> module between two UEs, and </w:t>
      </w:r>
      <w:r w:rsidRPr="00614276">
        <w:rPr>
          <w:i/>
          <w:lang w:eastAsia="zh-CN"/>
        </w:rPr>
        <w:t>NR-</w:t>
      </w:r>
      <w:proofErr w:type="spellStart"/>
      <w:r w:rsidRPr="00614276">
        <w:rPr>
          <w:i/>
          <w:lang w:eastAsia="zh-CN"/>
        </w:rPr>
        <w:t>InterNodeDefinitions</w:t>
      </w:r>
      <w:proofErr w:type="spellEnd"/>
      <w:r>
        <w:rPr>
          <w:lang w:eastAsia="zh-CN"/>
        </w:rPr>
        <w:t xml:space="preserve"> module between two </w:t>
      </w:r>
      <w:proofErr w:type="spellStart"/>
      <w:r>
        <w:rPr>
          <w:lang w:eastAsia="zh-CN"/>
        </w:rPr>
        <w:t>gNBs</w:t>
      </w:r>
      <w:proofErr w:type="spellEnd"/>
      <w:r>
        <w:rPr>
          <w:lang w:eastAsia="zh-CN"/>
        </w:rPr>
        <w:t xml:space="preserve">. We think that the motivation </w:t>
      </w:r>
      <w:r w:rsidRPr="00076CA4">
        <w:rPr>
          <w:lang w:eastAsia="zh-CN"/>
        </w:rPr>
        <w:t>remains valid</w:t>
      </w:r>
      <w:r>
        <w:rPr>
          <w:lang w:eastAsia="zh-CN"/>
        </w:rPr>
        <w:t xml:space="preserve"> for 6G.</w:t>
      </w:r>
    </w:p>
    <w:p w14:paraId="18DEB277" w14:textId="77777777" w:rsidR="00AE7F4F" w:rsidRDefault="00AE7F4F" w:rsidP="00AE7F4F">
      <w:pPr>
        <w:spacing w:line="240" w:lineRule="auto"/>
        <w:jc w:val="both"/>
        <w:rPr>
          <w:lang w:eastAsia="zh-CN"/>
        </w:rPr>
      </w:pPr>
      <w:r>
        <w:rPr>
          <w:lang w:eastAsia="zh-CN"/>
        </w:rPr>
        <w:t>Another motivation may be the improvement of</w:t>
      </w:r>
      <w:r w:rsidRPr="00AC7FFC">
        <w:rPr>
          <w:lang w:eastAsia="zh-CN"/>
        </w:rPr>
        <w:t xml:space="preserve"> the readability of the </w:t>
      </w:r>
      <w:r>
        <w:rPr>
          <w:lang w:eastAsia="zh-CN"/>
        </w:rPr>
        <w:t xml:space="preserve">specification, i.e., put the parameters related to a same purpose together. The </w:t>
      </w:r>
      <w:r w:rsidRPr="00614276">
        <w:rPr>
          <w:rFonts w:hint="eastAsia"/>
          <w:i/>
          <w:lang w:eastAsia="zh-CN"/>
        </w:rPr>
        <w:t>NR-UE-Variables</w:t>
      </w:r>
      <w:r>
        <w:rPr>
          <w:lang w:eastAsia="zh-CN"/>
        </w:rPr>
        <w:t xml:space="preserve"> module</w:t>
      </w:r>
      <w:r>
        <w:rPr>
          <w:rFonts w:hint="eastAsia"/>
          <w:lang w:eastAsia="zh-CN"/>
        </w:rPr>
        <w:t>,</w:t>
      </w:r>
      <w:r>
        <w:rPr>
          <w:lang w:eastAsia="zh-CN"/>
        </w:rPr>
        <w:t xml:space="preserve"> </w:t>
      </w:r>
      <w:r w:rsidRPr="00614276">
        <w:rPr>
          <w:rFonts w:hint="eastAsia"/>
          <w:i/>
          <w:lang w:eastAsia="zh-CN"/>
        </w:rPr>
        <w:t>NR-</w:t>
      </w:r>
      <w:proofErr w:type="spellStart"/>
      <w:r w:rsidRPr="00614276">
        <w:rPr>
          <w:rFonts w:hint="eastAsia"/>
          <w:i/>
          <w:lang w:eastAsia="zh-CN"/>
        </w:rPr>
        <w:t>Sidelink</w:t>
      </w:r>
      <w:proofErr w:type="spellEnd"/>
      <w:r w:rsidRPr="00614276">
        <w:rPr>
          <w:rFonts w:hint="eastAsia"/>
          <w:i/>
          <w:lang w:eastAsia="zh-CN"/>
        </w:rPr>
        <w:t>-</w:t>
      </w:r>
      <w:proofErr w:type="spellStart"/>
      <w:r w:rsidRPr="00614276">
        <w:rPr>
          <w:rFonts w:hint="eastAsia"/>
          <w:i/>
          <w:lang w:eastAsia="zh-CN"/>
        </w:rPr>
        <w:t>Preconf</w:t>
      </w:r>
      <w:proofErr w:type="spellEnd"/>
      <w:r>
        <w:rPr>
          <w:lang w:eastAsia="zh-CN"/>
        </w:rPr>
        <w:t xml:space="preserve"> module and </w:t>
      </w:r>
      <w:r w:rsidRPr="00614276">
        <w:rPr>
          <w:rFonts w:hint="eastAsia"/>
          <w:i/>
          <w:lang w:eastAsia="zh-CN"/>
        </w:rPr>
        <w:t>NR-</w:t>
      </w:r>
      <w:proofErr w:type="spellStart"/>
      <w:r w:rsidRPr="00614276">
        <w:rPr>
          <w:rFonts w:hint="eastAsia"/>
          <w:i/>
          <w:lang w:eastAsia="zh-CN"/>
        </w:rPr>
        <w:t>Sidelink</w:t>
      </w:r>
      <w:proofErr w:type="spellEnd"/>
      <w:r w:rsidRPr="00614276">
        <w:rPr>
          <w:rFonts w:hint="eastAsia"/>
          <w:i/>
          <w:lang w:eastAsia="zh-CN"/>
        </w:rPr>
        <w:t>-</w:t>
      </w:r>
      <w:proofErr w:type="spellStart"/>
      <w:r w:rsidRPr="00614276">
        <w:rPr>
          <w:rFonts w:hint="eastAsia"/>
          <w:i/>
          <w:lang w:eastAsia="zh-CN"/>
        </w:rPr>
        <w:t>DiscoveryMessage</w:t>
      </w:r>
      <w:proofErr w:type="spellEnd"/>
      <w:r>
        <w:rPr>
          <w:lang w:eastAsia="zh-CN"/>
        </w:rPr>
        <w:t xml:space="preserve"> module are the examples.</w:t>
      </w:r>
    </w:p>
    <w:p w14:paraId="65C32D2B" w14:textId="3274EF79" w:rsidR="007E4D61" w:rsidRDefault="007E4D61" w:rsidP="007E4D61">
      <w:pPr>
        <w:spacing w:after="0" w:line="240" w:lineRule="auto"/>
        <w:jc w:val="both"/>
        <w:rPr>
          <w:b/>
          <w:lang w:eastAsia="zh-CN"/>
        </w:rPr>
      </w:pPr>
      <w:r>
        <w:rPr>
          <w:b/>
          <w:lang w:eastAsia="zh-CN"/>
        </w:rPr>
        <w:t>Observation 1</w:t>
      </w:r>
      <w:r w:rsidRPr="00614276">
        <w:rPr>
          <w:b/>
          <w:lang w:eastAsia="zh-CN"/>
        </w:rPr>
        <w:t xml:space="preserve">: </w:t>
      </w:r>
      <w:r>
        <w:rPr>
          <w:b/>
          <w:lang w:eastAsia="zh-CN"/>
        </w:rPr>
        <w:t>Motivations</w:t>
      </w:r>
      <w:r w:rsidRPr="00614276">
        <w:rPr>
          <w:b/>
          <w:lang w:eastAsia="zh-CN"/>
        </w:rPr>
        <w:t xml:space="preserve"> of </w:t>
      </w:r>
      <w:r>
        <w:rPr>
          <w:b/>
          <w:lang w:eastAsia="zh-CN"/>
        </w:rPr>
        <w:t xml:space="preserve">RRC </w:t>
      </w:r>
      <w:r w:rsidRPr="00614276">
        <w:rPr>
          <w:b/>
          <w:lang w:eastAsia="zh-CN"/>
        </w:rPr>
        <w:t>modular</w:t>
      </w:r>
      <w:r w:rsidR="005A6DA9">
        <w:rPr>
          <w:b/>
          <w:lang w:eastAsia="zh-CN"/>
        </w:rPr>
        <w:t xml:space="preserve"> </w:t>
      </w:r>
      <w:r w:rsidRPr="00576D68">
        <w:rPr>
          <w:b/>
          <w:lang w:eastAsia="zh-CN"/>
        </w:rPr>
        <w:t>to be achieved</w:t>
      </w:r>
      <w:r>
        <w:rPr>
          <w:b/>
          <w:lang w:eastAsia="zh-CN"/>
        </w:rPr>
        <w:t xml:space="preserve"> at least support the following </w:t>
      </w:r>
      <w:r w:rsidR="005A6DA9" w:rsidRPr="00576D68">
        <w:rPr>
          <w:b/>
          <w:lang w:eastAsia="zh-CN"/>
        </w:rPr>
        <w:t>the goals and benefits</w:t>
      </w:r>
      <w:r>
        <w:rPr>
          <w:b/>
          <w:lang w:eastAsia="zh-CN"/>
        </w:rPr>
        <w:t>:</w:t>
      </w:r>
    </w:p>
    <w:p w14:paraId="0BA8C2A9" w14:textId="4B13C79A" w:rsidR="007E4D61" w:rsidRDefault="007E4D61" w:rsidP="00FB1001">
      <w:pPr>
        <w:pStyle w:val="af2"/>
        <w:numPr>
          <w:ilvl w:val="0"/>
          <w:numId w:val="7"/>
        </w:numPr>
        <w:spacing w:after="0" w:line="240" w:lineRule="auto"/>
        <w:ind w:firstLineChars="0"/>
        <w:jc w:val="both"/>
        <w:rPr>
          <w:b/>
          <w:lang w:eastAsia="zh-CN"/>
        </w:rPr>
      </w:pPr>
      <w:r>
        <w:rPr>
          <w:b/>
          <w:lang w:eastAsia="zh-CN"/>
        </w:rPr>
        <w:t xml:space="preserve">Motivation 1: </w:t>
      </w:r>
      <w:r w:rsidRPr="00F63F77">
        <w:rPr>
          <w:b/>
          <w:lang w:eastAsia="zh-CN"/>
        </w:rPr>
        <w:t xml:space="preserve">Product developer </w:t>
      </w:r>
      <w:r>
        <w:rPr>
          <w:b/>
          <w:lang w:eastAsia="zh-CN"/>
        </w:rPr>
        <w:t xml:space="preserve">can easily extract the ASN.1 </w:t>
      </w:r>
      <w:r>
        <w:rPr>
          <w:rFonts w:hint="eastAsia"/>
          <w:b/>
          <w:lang w:eastAsia="zh-CN"/>
        </w:rPr>
        <w:t>code</w:t>
      </w:r>
      <w:r>
        <w:rPr>
          <w:b/>
          <w:lang w:eastAsia="zh-CN"/>
        </w:rPr>
        <w:t xml:space="preserve">s corresponding to the supported features by the UE, i.e., </w:t>
      </w:r>
      <w:r w:rsidR="00752BC7" w:rsidRPr="00752BC7">
        <w:rPr>
          <w:b/>
          <w:lang w:eastAsia="zh-CN"/>
        </w:rPr>
        <w:t>facilitate</w:t>
      </w:r>
      <w:r>
        <w:rPr>
          <w:b/>
          <w:lang w:eastAsia="zh-CN"/>
        </w:rPr>
        <w:t xml:space="preserve"> the ASN.1 </w:t>
      </w:r>
      <w:r>
        <w:rPr>
          <w:rFonts w:hint="eastAsia"/>
          <w:b/>
          <w:lang w:eastAsia="zh-CN"/>
        </w:rPr>
        <w:t>code</w:t>
      </w:r>
      <w:r>
        <w:rPr>
          <w:b/>
          <w:lang w:eastAsia="zh-CN"/>
        </w:rPr>
        <w:t xml:space="preserve">s </w:t>
      </w:r>
      <w:r w:rsidR="00752BC7" w:rsidRPr="00752BC7">
        <w:rPr>
          <w:b/>
          <w:lang w:eastAsia="zh-CN"/>
        </w:rPr>
        <w:t>trimming</w:t>
      </w:r>
      <w:r w:rsidR="00752BC7">
        <w:rPr>
          <w:b/>
          <w:lang w:eastAsia="zh-CN"/>
        </w:rPr>
        <w:t xml:space="preserve"> </w:t>
      </w:r>
      <w:r>
        <w:rPr>
          <w:b/>
          <w:lang w:eastAsia="zh-CN"/>
        </w:rPr>
        <w:t xml:space="preserve">corresponding to the unsupported features, which </w:t>
      </w:r>
      <w:r w:rsidRPr="00C44A67">
        <w:rPr>
          <w:b/>
          <w:lang w:eastAsia="zh-CN"/>
        </w:rPr>
        <w:t xml:space="preserve">is conducive to the </w:t>
      </w:r>
      <w:r>
        <w:rPr>
          <w:b/>
          <w:lang w:eastAsia="zh-CN"/>
        </w:rPr>
        <w:t>reduction</w:t>
      </w:r>
      <w:r w:rsidRPr="00C44A67">
        <w:rPr>
          <w:b/>
          <w:lang w:eastAsia="zh-CN"/>
        </w:rPr>
        <w:t xml:space="preserve"> of memory footprint, especially for cost-limited devices</w:t>
      </w:r>
      <w:r>
        <w:rPr>
          <w:b/>
          <w:lang w:eastAsia="zh-CN"/>
        </w:rPr>
        <w:t>.</w:t>
      </w:r>
    </w:p>
    <w:p w14:paraId="6440806B" w14:textId="77777777" w:rsidR="007E4D61" w:rsidRDefault="007E4D61" w:rsidP="00FB1001">
      <w:pPr>
        <w:pStyle w:val="af2"/>
        <w:numPr>
          <w:ilvl w:val="0"/>
          <w:numId w:val="7"/>
        </w:numPr>
        <w:spacing w:after="0" w:line="240" w:lineRule="auto"/>
        <w:ind w:firstLineChars="0"/>
        <w:jc w:val="both"/>
        <w:rPr>
          <w:b/>
          <w:lang w:eastAsia="zh-CN"/>
        </w:rPr>
      </w:pPr>
      <w:r>
        <w:rPr>
          <w:b/>
          <w:lang w:eastAsia="zh-CN"/>
        </w:rPr>
        <w:t>Motivation 2: D</w:t>
      </w:r>
      <w:r w:rsidRPr="007B5B5C">
        <w:rPr>
          <w:b/>
          <w:lang w:eastAsia="zh-CN"/>
        </w:rPr>
        <w:t>ifferent modules for different pairs of communication objects</w:t>
      </w:r>
      <w:r>
        <w:rPr>
          <w:b/>
          <w:lang w:eastAsia="zh-CN"/>
        </w:rPr>
        <w:t>.</w:t>
      </w:r>
    </w:p>
    <w:p w14:paraId="198B7D76" w14:textId="77777777" w:rsidR="007E4D61" w:rsidRPr="00614276" w:rsidRDefault="007E4D61" w:rsidP="00FB1001">
      <w:pPr>
        <w:pStyle w:val="af2"/>
        <w:numPr>
          <w:ilvl w:val="0"/>
          <w:numId w:val="7"/>
        </w:numPr>
        <w:spacing w:after="0" w:line="240" w:lineRule="auto"/>
        <w:ind w:firstLineChars="0"/>
        <w:jc w:val="both"/>
        <w:rPr>
          <w:b/>
          <w:lang w:eastAsia="zh-CN"/>
        </w:rPr>
      </w:pPr>
      <w:r>
        <w:rPr>
          <w:rFonts w:hint="eastAsia"/>
          <w:b/>
          <w:lang w:eastAsia="zh-CN"/>
        </w:rPr>
        <w:t>M</w:t>
      </w:r>
      <w:r>
        <w:rPr>
          <w:b/>
          <w:lang w:eastAsia="zh-CN"/>
        </w:rPr>
        <w:t xml:space="preserve">otivation 3: The improvement of </w:t>
      </w:r>
      <w:r w:rsidRPr="00466474">
        <w:rPr>
          <w:b/>
          <w:lang w:eastAsia="zh-CN"/>
        </w:rPr>
        <w:t>the readability of the specification</w:t>
      </w:r>
      <w:r>
        <w:rPr>
          <w:b/>
          <w:lang w:eastAsia="zh-CN"/>
        </w:rPr>
        <w:t>.</w:t>
      </w:r>
    </w:p>
    <w:p w14:paraId="7A79A0F9" w14:textId="310DAE55" w:rsidR="001A3734" w:rsidRDefault="001A3734" w:rsidP="001A3734">
      <w:pPr>
        <w:spacing w:before="240" w:line="240" w:lineRule="auto"/>
        <w:jc w:val="both"/>
        <w:rPr>
          <w:lang w:eastAsia="zh-CN"/>
        </w:rPr>
      </w:pPr>
      <w:r>
        <w:rPr>
          <w:rFonts w:hint="eastAsia"/>
          <w:lang w:eastAsia="zh-CN"/>
        </w:rPr>
        <w:lastRenderedPageBreak/>
        <w:t>B</w:t>
      </w:r>
      <w:r>
        <w:rPr>
          <w:lang w:eastAsia="zh-CN"/>
        </w:rPr>
        <w:t>ased on the above background</w:t>
      </w:r>
      <w:r w:rsidR="00EF67BB">
        <w:rPr>
          <w:lang w:eastAsia="zh-CN"/>
        </w:rPr>
        <w:t xml:space="preserve"> and motivation</w:t>
      </w:r>
      <w:r>
        <w:rPr>
          <w:lang w:eastAsia="zh-CN"/>
        </w:rPr>
        <w:t>, we think that the modular discussed in RAN2</w:t>
      </w:r>
      <w:r w:rsidR="002D5C1E">
        <w:rPr>
          <w:lang w:eastAsia="zh-CN"/>
        </w:rPr>
        <w:t xml:space="preserve"> for 6G</w:t>
      </w:r>
      <w:r>
        <w:rPr>
          <w:lang w:eastAsia="zh-CN"/>
        </w:rPr>
        <w:t xml:space="preserve"> </w:t>
      </w:r>
      <w:r w:rsidR="002D5C1E">
        <w:rPr>
          <w:lang w:eastAsia="zh-CN"/>
        </w:rPr>
        <w:t xml:space="preserve">should fucus on </w:t>
      </w:r>
      <w:r>
        <w:rPr>
          <w:lang w:eastAsia="zh-CN"/>
        </w:rPr>
        <w:t xml:space="preserve">the modular of ASN.1 </w:t>
      </w:r>
      <w:r>
        <w:rPr>
          <w:rFonts w:hint="eastAsia"/>
          <w:lang w:eastAsia="zh-CN"/>
        </w:rPr>
        <w:t>codes</w:t>
      </w:r>
      <w:r>
        <w:rPr>
          <w:lang w:eastAsia="zh-CN"/>
        </w:rPr>
        <w:t xml:space="preserve"> </w:t>
      </w:r>
      <w:r w:rsidRPr="002356D0">
        <w:rPr>
          <w:lang w:eastAsia="zh-CN"/>
        </w:rPr>
        <w:t xml:space="preserve">in the </w:t>
      </w:r>
      <w:r>
        <w:rPr>
          <w:lang w:eastAsia="zh-CN"/>
        </w:rPr>
        <w:t>RRC</w:t>
      </w:r>
      <w:r w:rsidRPr="002356D0">
        <w:rPr>
          <w:lang w:eastAsia="zh-CN"/>
        </w:rPr>
        <w:t xml:space="preserve"> specification</w:t>
      </w:r>
      <w:r>
        <w:rPr>
          <w:lang w:eastAsia="zh-CN"/>
        </w:rPr>
        <w:t>. In details, RAN2 should discuss the following two issues:</w:t>
      </w:r>
    </w:p>
    <w:p w14:paraId="27216CD7" w14:textId="77777777" w:rsidR="001A3734" w:rsidRDefault="001A3734" w:rsidP="001A3734">
      <w:pPr>
        <w:pStyle w:val="af2"/>
        <w:numPr>
          <w:ilvl w:val="0"/>
          <w:numId w:val="7"/>
        </w:numPr>
        <w:spacing w:after="0" w:line="240" w:lineRule="auto"/>
        <w:ind w:firstLineChars="0"/>
        <w:jc w:val="both"/>
        <w:rPr>
          <w:lang w:eastAsia="zh-CN"/>
        </w:rPr>
      </w:pPr>
      <w:r>
        <w:rPr>
          <w:lang w:eastAsia="zh-CN"/>
        </w:rPr>
        <w:t xml:space="preserve">Issue 1: the rules of how to </w:t>
      </w:r>
      <w:r w:rsidRPr="001A2B83">
        <w:rPr>
          <w:lang w:eastAsia="zh-CN"/>
        </w:rPr>
        <w:t xml:space="preserve">divide </w:t>
      </w:r>
      <w:r>
        <w:rPr>
          <w:lang w:eastAsia="zh-CN"/>
        </w:rPr>
        <w:t>ASN</w:t>
      </w:r>
      <w:r>
        <w:rPr>
          <w:rFonts w:hint="eastAsia"/>
          <w:lang w:eastAsia="zh-CN"/>
        </w:rPr>
        <w:t>.</w:t>
      </w:r>
      <w:r>
        <w:rPr>
          <w:lang w:eastAsia="zh-CN"/>
        </w:rPr>
        <w:t>1 codes into different</w:t>
      </w:r>
      <w:r w:rsidRPr="001A2B83">
        <w:rPr>
          <w:lang w:eastAsia="zh-CN"/>
        </w:rPr>
        <w:t xml:space="preserve"> modules</w:t>
      </w:r>
      <w:r>
        <w:rPr>
          <w:lang w:eastAsia="zh-CN"/>
        </w:rPr>
        <w:t>?</w:t>
      </w:r>
    </w:p>
    <w:p w14:paraId="48593BA9" w14:textId="77777777" w:rsidR="001A3734" w:rsidRDefault="001A3734" w:rsidP="001A3734">
      <w:pPr>
        <w:pStyle w:val="af2"/>
        <w:numPr>
          <w:ilvl w:val="0"/>
          <w:numId w:val="7"/>
        </w:numPr>
        <w:spacing w:line="240" w:lineRule="auto"/>
        <w:ind w:firstLineChars="0"/>
        <w:jc w:val="both"/>
        <w:rPr>
          <w:lang w:eastAsia="zh-CN"/>
        </w:rPr>
      </w:pPr>
      <w:r>
        <w:rPr>
          <w:lang w:eastAsia="zh-CN"/>
        </w:rPr>
        <w:t xml:space="preserve">Issue 2: the principles of how to relate the modules (directly use the imported IEs from other modules, or </w:t>
      </w:r>
      <w:r w:rsidRPr="00B61FE1">
        <w:rPr>
          <w:lang w:eastAsia="zh-CN"/>
        </w:rPr>
        <w:t xml:space="preserve">the corresponding fields are defined as the type of </w:t>
      </w:r>
      <w:r w:rsidRPr="00B61FE1">
        <w:rPr>
          <w:i/>
          <w:lang w:eastAsia="zh-CN"/>
        </w:rPr>
        <w:t>OCTET STRING</w:t>
      </w:r>
      <w:r>
        <w:rPr>
          <w:lang w:eastAsia="zh-CN"/>
        </w:rPr>
        <w:t>)?</w:t>
      </w:r>
    </w:p>
    <w:p w14:paraId="58EF7C8F" w14:textId="2AC6E26E" w:rsidR="001A3734" w:rsidRDefault="001A3734" w:rsidP="001A3734">
      <w:pPr>
        <w:spacing w:after="0" w:line="240" w:lineRule="auto"/>
        <w:jc w:val="both"/>
        <w:rPr>
          <w:b/>
          <w:lang w:eastAsia="zh-CN"/>
        </w:rPr>
      </w:pPr>
      <w:r w:rsidRPr="00B77B4B">
        <w:rPr>
          <w:b/>
          <w:lang w:eastAsia="zh-CN"/>
        </w:rPr>
        <w:t>Proposal</w:t>
      </w:r>
      <w:r>
        <w:rPr>
          <w:b/>
          <w:lang w:eastAsia="zh-CN"/>
        </w:rPr>
        <w:t xml:space="preserve"> 1</w:t>
      </w:r>
      <w:r w:rsidRPr="00B77B4B">
        <w:rPr>
          <w:b/>
          <w:lang w:eastAsia="zh-CN"/>
        </w:rPr>
        <w:t xml:space="preserve">: </w:t>
      </w:r>
      <w:r w:rsidR="00277B39">
        <w:rPr>
          <w:b/>
          <w:lang w:eastAsia="zh-CN"/>
        </w:rPr>
        <w:t>T</w:t>
      </w:r>
      <w:r w:rsidRPr="008641CE">
        <w:rPr>
          <w:b/>
          <w:lang w:eastAsia="zh-CN"/>
        </w:rPr>
        <w:t>he modular discussed in RAN2</w:t>
      </w:r>
      <w:r w:rsidR="00EF67BB">
        <w:rPr>
          <w:b/>
          <w:lang w:eastAsia="zh-CN"/>
        </w:rPr>
        <w:t xml:space="preserve"> </w:t>
      </w:r>
      <w:r w:rsidR="00EF67BB" w:rsidRPr="00FB1001">
        <w:rPr>
          <w:b/>
          <w:lang w:eastAsia="zh-CN"/>
        </w:rPr>
        <w:t>should fucus on</w:t>
      </w:r>
      <w:r w:rsidRPr="007D5120">
        <w:rPr>
          <w:b/>
          <w:lang w:eastAsia="zh-CN"/>
        </w:rPr>
        <w:t xml:space="preserve"> the modular of ASN.1 codes</w:t>
      </w:r>
      <w:r>
        <w:rPr>
          <w:b/>
          <w:lang w:eastAsia="zh-CN"/>
        </w:rPr>
        <w:t xml:space="preserve"> </w:t>
      </w:r>
      <w:r w:rsidRPr="00976265">
        <w:rPr>
          <w:b/>
          <w:lang w:eastAsia="zh-CN"/>
        </w:rPr>
        <w:t>in the RRC specification</w:t>
      </w:r>
      <w:r>
        <w:rPr>
          <w:b/>
          <w:lang w:eastAsia="zh-CN"/>
        </w:rPr>
        <w:t>. RAN2 to discuss the following two issues:</w:t>
      </w:r>
    </w:p>
    <w:p w14:paraId="768A5FD9" w14:textId="77777777" w:rsidR="001A3734" w:rsidRPr="00976265" w:rsidRDefault="001A3734" w:rsidP="001A3734">
      <w:pPr>
        <w:pStyle w:val="af2"/>
        <w:numPr>
          <w:ilvl w:val="0"/>
          <w:numId w:val="7"/>
        </w:numPr>
        <w:spacing w:after="0" w:line="240" w:lineRule="auto"/>
        <w:ind w:firstLineChars="0"/>
        <w:jc w:val="both"/>
        <w:rPr>
          <w:b/>
          <w:lang w:eastAsia="zh-CN"/>
        </w:rPr>
      </w:pPr>
      <w:r w:rsidRPr="00976265">
        <w:rPr>
          <w:b/>
          <w:lang w:eastAsia="zh-CN"/>
        </w:rPr>
        <w:t xml:space="preserve">Issue 1: </w:t>
      </w:r>
      <w:r w:rsidRPr="00B61FE1">
        <w:rPr>
          <w:b/>
          <w:lang w:eastAsia="zh-CN"/>
        </w:rPr>
        <w:t xml:space="preserve">the rules of </w:t>
      </w:r>
      <w:r w:rsidRPr="00976265">
        <w:rPr>
          <w:b/>
          <w:lang w:eastAsia="zh-CN"/>
        </w:rPr>
        <w:t>how to divide ASN</w:t>
      </w:r>
      <w:r w:rsidRPr="00976265">
        <w:rPr>
          <w:rFonts w:hint="eastAsia"/>
          <w:b/>
          <w:lang w:eastAsia="zh-CN"/>
        </w:rPr>
        <w:t>.</w:t>
      </w:r>
      <w:r w:rsidRPr="00976265">
        <w:rPr>
          <w:b/>
          <w:lang w:eastAsia="zh-CN"/>
        </w:rPr>
        <w:t>1 codes into different modules?</w:t>
      </w:r>
    </w:p>
    <w:p w14:paraId="358C093C" w14:textId="77777777" w:rsidR="001A3734" w:rsidRPr="00976265" w:rsidRDefault="001A3734" w:rsidP="001A3734">
      <w:pPr>
        <w:pStyle w:val="af2"/>
        <w:numPr>
          <w:ilvl w:val="0"/>
          <w:numId w:val="7"/>
        </w:numPr>
        <w:spacing w:after="0" w:line="240" w:lineRule="auto"/>
        <w:ind w:firstLineChars="0"/>
        <w:jc w:val="both"/>
        <w:rPr>
          <w:b/>
          <w:lang w:eastAsia="zh-CN"/>
        </w:rPr>
      </w:pPr>
      <w:r w:rsidRPr="00976265">
        <w:rPr>
          <w:b/>
          <w:lang w:eastAsia="zh-CN"/>
        </w:rPr>
        <w:t xml:space="preserve">Issue 2: </w:t>
      </w:r>
      <w:r w:rsidRPr="00B61FE1">
        <w:rPr>
          <w:b/>
          <w:lang w:eastAsia="zh-CN"/>
        </w:rPr>
        <w:t xml:space="preserve">the principles of </w:t>
      </w:r>
      <w:r w:rsidRPr="00976265">
        <w:rPr>
          <w:b/>
          <w:lang w:eastAsia="zh-CN"/>
        </w:rPr>
        <w:t>how to relate the modules</w:t>
      </w:r>
      <w:r>
        <w:rPr>
          <w:b/>
          <w:lang w:eastAsia="zh-CN"/>
        </w:rPr>
        <w:t xml:space="preserve"> </w:t>
      </w:r>
      <w:r w:rsidRPr="00B61FE1">
        <w:rPr>
          <w:b/>
          <w:lang w:eastAsia="zh-CN"/>
        </w:rPr>
        <w:t>(directly use the imported IE</w:t>
      </w:r>
      <w:r>
        <w:rPr>
          <w:b/>
          <w:lang w:eastAsia="zh-CN"/>
        </w:rPr>
        <w:t>s</w:t>
      </w:r>
      <w:r w:rsidRPr="00B61FE1">
        <w:rPr>
          <w:b/>
          <w:lang w:eastAsia="zh-CN"/>
        </w:rPr>
        <w:t xml:space="preserve"> from other modules, or the corresponding fields are defined as the type of </w:t>
      </w:r>
      <w:r w:rsidRPr="00B61FE1">
        <w:rPr>
          <w:b/>
          <w:i/>
          <w:lang w:eastAsia="zh-CN"/>
        </w:rPr>
        <w:t>OCTET STRING</w:t>
      </w:r>
      <w:r w:rsidRPr="00B61FE1">
        <w:rPr>
          <w:b/>
          <w:lang w:eastAsia="zh-CN"/>
        </w:rPr>
        <w:t>)</w:t>
      </w:r>
      <w:r w:rsidRPr="00976265">
        <w:rPr>
          <w:b/>
          <w:lang w:eastAsia="zh-CN"/>
        </w:rPr>
        <w:t>?</w:t>
      </w:r>
    </w:p>
    <w:p w14:paraId="584B10F2" w14:textId="77777777" w:rsidR="001A3734" w:rsidRDefault="001A3734" w:rsidP="001A3734">
      <w:pPr>
        <w:spacing w:after="0" w:line="240" w:lineRule="auto"/>
        <w:jc w:val="both"/>
        <w:rPr>
          <w:lang w:eastAsia="zh-CN"/>
        </w:rPr>
      </w:pPr>
    </w:p>
    <w:p w14:paraId="52D5FF10" w14:textId="77777777" w:rsidR="001A3734" w:rsidRPr="004A53CB" w:rsidRDefault="001A3734" w:rsidP="001A3734">
      <w:pPr>
        <w:spacing w:line="240" w:lineRule="auto"/>
        <w:rPr>
          <w:b/>
          <w:sz w:val="21"/>
          <w:u w:val="single"/>
          <w:lang w:eastAsia="zh-CN"/>
        </w:rPr>
      </w:pPr>
      <w:r w:rsidRPr="004A53CB">
        <w:rPr>
          <w:b/>
          <w:sz w:val="21"/>
          <w:u w:val="single"/>
          <w:lang w:eastAsia="zh-CN"/>
        </w:rPr>
        <w:t>The rules of module division</w:t>
      </w:r>
    </w:p>
    <w:p w14:paraId="4E9EA1A3" w14:textId="50DD4632" w:rsidR="00AE7F4F" w:rsidRDefault="001A3734" w:rsidP="00AE7F4F">
      <w:pPr>
        <w:spacing w:before="240" w:line="240" w:lineRule="auto"/>
        <w:jc w:val="both"/>
        <w:rPr>
          <w:lang w:eastAsia="zh-CN"/>
        </w:rPr>
      </w:pPr>
      <w:r>
        <w:rPr>
          <w:lang w:eastAsia="zh-CN"/>
        </w:rPr>
        <w:t>For Issue 1, we think that how to divide ASN</w:t>
      </w:r>
      <w:r>
        <w:rPr>
          <w:rFonts w:hint="eastAsia"/>
          <w:lang w:eastAsia="zh-CN"/>
        </w:rPr>
        <w:t>.</w:t>
      </w:r>
      <w:r>
        <w:rPr>
          <w:lang w:eastAsia="zh-CN"/>
        </w:rPr>
        <w:t>1 codes into different modules</w:t>
      </w:r>
      <w:r w:rsidDel="00AC7FFC">
        <w:rPr>
          <w:lang w:eastAsia="zh-CN"/>
        </w:rPr>
        <w:t xml:space="preserve"> </w:t>
      </w:r>
      <w:r>
        <w:rPr>
          <w:lang w:eastAsia="zh-CN"/>
        </w:rPr>
        <w:t xml:space="preserve">mainly </w:t>
      </w:r>
      <w:r w:rsidR="007267C4">
        <w:rPr>
          <w:rFonts w:hint="eastAsia"/>
          <w:lang w:eastAsia="zh-CN"/>
        </w:rPr>
        <w:t>relate</w:t>
      </w:r>
      <w:r w:rsidR="00ED7580">
        <w:rPr>
          <w:lang w:eastAsia="zh-CN"/>
        </w:rPr>
        <w:t>s</w:t>
      </w:r>
      <w:r w:rsidR="007267C4">
        <w:rPr>
          <w:lang w:eastAsia="zh-CN"/>
        </w:rPr>
        <w:t xml:space="preserve"> </w:t>
      </w:r>
      <w:r w:rsidR="007267C4">
        <w:rPr>
          <w:rFonts w:hint="eastAsia"/>
          <w:lang w:eastAsia="zh-CN"/>
        </w:rPr>
        <w:t>to</w:t>
      </w:r>
      <w:r>
        <w:rPr>
          <w:lang w:eastAsia="zh-CN"/>
        </w:rPr>
        <w:t xml:space="preserve"> the motivations of </w:t>
      </w:r>
      <w:r w:rsidRPr="00A64549">
        <w:rPr>
          <w:lang w:eastAsia="zh-CN"/>
        </w:rPr>
        <w:t>RRC modular</w:t>
      </w:r>
      <w:r>
        <w:rPr>
          <w:lang w:eastAsia="zh-CN"/>
        </w:rPr>
        <w:t xml:space="preserve">. </w:t>
      </w:r>
      <w:r w:rsidR="00AE7F4F">
        <w:rPr>
          <w:lang w:eastAsia="zh-CN"/>
        </w:rPr>
        <w:t>For Motivation 1, w</w:t>
      </w:r>
      <w:r w:rsidR="00AE7F4F" w:rsidRPr="00D82534">
        <w:rPr>
          <w:lang w:eastAsia="zh-CN"/>
        </w:rPr>
        <w:t xml:space="preserve">e </w:t>
      </w:r>
      <w:r w:rsidR="00AE7F4F">
        <w:rPr>
          <w:lang w:eastAsia="zh-CN"/>
        </w:rPr>
        <w:t>understand</w:t>
      </w:r>
      <w:r w:rsidR="00AE7F4F" w:rsidRPr="00D82534">
        <w:rPr>
          <w:lang w:eastAsia="zh-CN"/>
        </w:rPr>
        <w:t xml:space="preserve"> that we can draw on the practices of SLPP.</w:t>
      </w:r>
      <w:r w:rsidR="00AE7F4F">
        <w:rPr>
          <w:lang w:eastAsia="zh-CN"/>
        </w:rPr>
        <w:t xml:space="preserve"> </w:t>
      </w:r>
      <w:r w:rsidR="00AE7F4F" w:rsidRPr="00057A8D">
        <w:rPr>
          <w:lang w:eastAsia="zh-CN"/>
        </w:rPr>
        <w:t xml:space="preserve">Among </w:t>
      </w:r>
      <w:r w:rsidR="00AE7F4F" w:rsidRPr="00E828F3">
        <w:rPr>
          <w:lang w:eastAsia="zh-CN"/>
        </w:rPr>
        <w:t>the 8 ASN.1 modules</w:t>
      </w:r>
      <w:r w:rsidR="00AE7F4F">
        <w:rPr>
          <w:lang w:eastAsia="zh-CN"/>
        </w:rPr>
        <w:t xml:space="preserve"> in</w:t>
      </w:r>
      <w:r w:rsidR="00AE7F4F" w:rsidRPr="00E828F3">
        <w:rPr>
          <w:lang w:eastAsia="zh-CN"/>
        </w:rPr>
        <w:t xml:space="preserve"> SLPP specification</w:t>
      </w:r>
      <w:r w:rsidR="00AE7F4F" w:rsidRPr="00057A8D">
        <w:rPr>
          <w:lang w:eastAsia="zh-CN"/>
        </w:rPr>
        <w:t xml:space="preserve">, </w:t>
      </w:r>
      <w:r w:rsidR="00AE7F4F">
        <w:rPr>
          <w:lang w:eastAsia="zh-CN"/>
        </w:rPr>
        <w:t xml:space="preserve">there are two </w:t>
      </w:r>
      <w:r w:rsidR="00AE7F4F" w:rsidRPr="0017108B">
        <w:rPr>
          <w:lang w:eastAsia="zh-CN"/>
        </w:rPr>
        <w:t>basic/common/mandatory modules</w:t>
      </w:r>
      <w:r w:rsidR="00AE7F4F">
        <w:rPr>
          <w:lang w:eastAsia="zh-CN"/>
        </w:rPr>
        <w:t xml:space="preserve">: the </w:t>
      </w:r>
      <w:r w:rsidR="00AE7F4F" w:rsidRPr="00B77B4B">
        <w:rPr>
          <w:i/>
          <w:lang w:eastAsia="zh-CN"/>
        </w:rPr>
        <w:t>SLPP-PDU-</w:t>
      </w:r>
      <w:proofErr w:type="gramStart"/>
      <w:r w:rsidR="00AE7F4F" w:rsidRPr="00B77B4B">
        <w:rPr>
          <w:i/>
          <w:lang w:eastAsia="zh-CN"/>
        </w:rPr>
        <w:t>Definitions</w:t>
      </w:r>
      <w:proofErr w:type="gramEnd"/>
      <w:r w:rsidR="00AE7F4F">
        <w:rPr>
          <w:lang w:eastAsia="zh-CN"/>
        </w:rPr>
        <w:t xml:space="preserve"> module defines the overall structures of SLPP messages, and the </w:t>
      </w:r>
      <w:r w:rsidR="00AE7F4F" w:rsidRPr="00B77B4B">
        <w:rPr>
          <w:i/>
          <w:lang w:eastAsia="zh-CN"/>
        </w:rPr>
        <w:t>SLPP-PDU-</w:t>
      </w:r>
      <w:proofErr w:type="spellStart"/>
      <w:r w:rsidR="00AE7F4F" w:rsidRPr="00B77B4B">
        <w:rPr>
          <w:i/>
          <w:lang w:eastAsia="zh-CN"/>
        </w:rPr>
        <w:t>CommonContents</w:t>
      </w:r>
      <w:proofErr w:type="spellEnd"/>
      <w:r w:rsidR="00AE7F4F" w:rsidRPr="0017108B">
        <w:rPr>
          <w:lang w:eastAsia="zh-CN"/>
        </w:rPr>
        <w:t xml:space="preserve"> module defines the </w:t>
      </w:r>
      <w:r w:rsidR="00AE7F4F">
        <w:rPr>
          <w:lang w:eastAsia="zh-CN"/>
        </w:rPr>
        <w:t xml:space="preserve">common IEs. 5 </w:t>
      </w:r>
      <w:r w:rsidR="00AE7F4F" w:rsidRPr="0017108B">
        <w:rPr>
          <w:lang w:eastAsia="zh-CN"/>
        </w:rPr>
        <w:t>additional optional module</w:t>
      </w:r>
      <w:r w:rsidR="00AE7F4F">
        <w:rPr>
          <w:lang w:eastAsia="zh-CN"/>
        </w:rPr>
        <w:t xml:space="preserve">s separately define the IEs related to a positioning method. The last </w:t>
      </w:r>
      <w:r w:rsidR="00AE7F4F" w:rsidRPr="00B77B4B">
        <w:rPr>
          <w:i/>
          <w:lang w:eastAsia="zh-CN"/>
        </w:rPr>
        <w:t>NR-</w:t>
      </w:r>
      <w:proofErr w:type="spellStart"/>
      <w:r w:rsidR="00AE7F4F" w:rsidRPr="00B77B4B">
        <w:rPr>
          <w:i/>
          <w:lang w:eastAsia="zh-CN"/>
        </w:rPr>
        <w:t>DiscoveryMessageMetaDataContents</w:t>
      </w:r>
      <w:proofErr w:type="spellEnd"/>
      <w:r w:rsidR="00AE7F4F">
        <w:rPr>
          <w:lang w:eastAsia="zh-CN"/>
        </w:rPr>
        <w:t xml:space="preserve"> module defines the content specified by SA2. Similarly, for RRC, the modules can be divided with </w:t>
      </w:r>
      <w:r w:rsidR="00AE7F4F" w:rsidRPr="00057A8D">
        <w:rPr>
          <w:lang w:eastAsia="zh-CN"/>
        </w:rPr>
        <w:t>feature dimension</w:t>
      </w:r>
      <w:r w:rsidR="00AE7F4F">
        <w:rPr>
          <w:lang w:eastAsia="zh-CN"/>
        </w:rPr>
        <w:t xml:space="preserve">, </w:t>
      </w:r>
      <w:r w:rsidR="00AE7F4F" w:rsidRPr="00057A8D">
        <w:rPr>
          <w:lang w:eastAsia="zh-CN"/>
        </w:rPr>
        <w:t>i.e., one/several basic/common/mandatory modules + several additional optional modules. The additional optional modules may be vertical-specific/use-case-specific/device-type specific and can be discussed case by case.</w:t>
      </w:r>
      <w:r w:rsidR="00AE7F4F">
        <w:rPr>
          <w:lang w:eastAsia="zh-CN"/>
        </w:rPr>
        <w:t xml:space="preserve"> Note that whether an IE is put in common module or an optional module needs to consider the future-proof, which can reduce the IE duplication issue. </w:t>
      </w:r>
    </w:p>
    <w:p w14:paraId="36ABD8BC" w14:textId="77777777" w:rsidR="00AE7F4F" w:rsidRDefault="00AE7F4F" w:rsidP="00AE7F4F">
      <w:pPr>
        <w:spacing w:line="240" w:lineRule="auto"/>
        <w:jc w:val="both"/>
        <w:rPr>
          <w:lang w:eastAsia="zh-CN"/>
        </w:rPr>
      </w:pPr>
      <w:r>
        <w:rPr>
          <w:rFonts w:hint="eastAsia"/>
          <w:lang w:eastAsia="zh-CN"/>
        </w:rPr>
        <w:t>F</w:t>
      </w:r>
      <w:r>
        <w:rPr>
          <w:lang w:eastAsia="zh-CN"/>
        </w:rPr>
        <w:t xml:space="preserve">or </w:t>
      </w:r>
      <w:r w:rsidRPr="001729E7">
        <w:rPr>
          <w:lang w:eastAsia="zh-CN"/>
        </w:rPr>
        <w:t>Motivation</w:t>
      </w:r>
      <w:r>
        <w:rPr>
          <w:lang w:eastAsia="zh-CN"/>
        </w:rPr>
        <w:t xml:space="preserve"> 2, similar to </w:t>
      </w:r>
      <w:r w:rsidRPr="001729E7">
        <w:rPr>
          <w:lang w:eastAsia="zh-CN"/>
        </w:rPr>
        <w:t>the existing practices,</w:t>
      </w:r>
      <w:r>
        <w:rPr>
          <w:lang w:eastAsia="zh-CN"/>
        </w:rPr>
        <w:t xml:space="preserve"> </w:t>
      </w:r>
      <w:r w:rsidRPr="001729E7">
        <w:rPr>
          <w:lang w:eastAsia="zh-CN"/>
        </w:rPr>
        <w:t>the modules can be divided with</w:t>
      </w:r>
      <w:r>
        <w:rPr>
          <w:lang w:eastAsia="zh-CN"/>
        </w:rPr>
        <w:t xml:space="preserve"> the </w:t>
      </w:r>
      <w:r w:rsidRPr="001729E7">
        <w:rPr>
          <w:lang w:eastAsia="zh-CN"/>
        </w:rPr>
        <w:t>dimension of pair of communication objects</w:t>
      </w:r>
      <w:r>
        <w:rPr>
          <w:lang w:eastAsia="zh-CN"/>
        </w:rPr>
        <w:t>.</w:t>
      </w:r>
    </w:p>
    <w:p w14:paraId="79A67B10" w14:textId="46E373D2" w:rsidR="00AE7F4F" w:rsidRDefault="00AE7F4F" w:rsidP="00AE7F4F">
      <w:pPr>
        <w:spacing w:line="240" w:lineRule="auto"/>
        <w:jc w:val="both"/>
        <w:rPr>
          <w:lang w:eastAsia="zh-CN"/>
        </w:rPr>
      </w:pPr>
      <w:r>
        <w:rPr>
          <w:rFonts w:hint="eastAsia"/>
          <w:lang w:eastAsia="zh-CN"/>
        </w:rPr>
        <w:t>F</w:t>
      </w:r>
      <w:r>
        <w:rPr>
          <w:lang w:eastAsia="zh-CN"/>
        </w:rPr>
        <w:t xml:space="preserve">or Motivation 3, besides the </w:t>
      </w:r>
      <w:r w:rsidRPr="001729E7">
        <w:rPr>
          <w:lang w:eastAsia="zh-CN"/>
        </w:rPr>
        <w:t>existing practices,</w:t>
      </w:r>
      <w:r>
        <w:rPr>
          <w:lang w:eastAsia="zh-CN"/>
        </w:rPr>
        <w:t xml:space="preserve"> we think that RAN2 can further consider the </w:t>
      </w:r>
      <w:r w:rsidRPr="001729E7">
        <w:rPr>
          <w:lang w:eastAsia="zh-CN"/>
        </w:rPr>
        <w:t>dimension of work group/protocol layer, e.g., phy</w:t>
      </w:r>
      <w:r>
        <w:rPr>
          <w:lang w:eastAsia="zh-CN"/>
        </w:rPr>
        <w:t>sical</w:t>
      </w:r>
      <w:r w:rsidRPr="001729E7">
        <w:rPr>
          <w:lang w:eastAsia="zh-CN"/>
        </w:rPr>
        <w:t xml:space="preserve"> configuration as a module. FFS for PDCP/RLC/MAC. </w:t>
      </w:r>
      <w:r>
        <w:rPr>
          <w:lang w:eastAsia="zh-CN"/>
        </w:rPr>
        <w:t xml:space="preserve">Physical layer parameters are quite complex. RAN2 </w:t>
      </w:r>
      <w:r w:rsidR="006B355E">
        <w:rPr>
          <w:lang w:eastAsia="zh-CN"/>
        </w:rPr>
        <w:t>experts</w:t>
      </w:r>
      <w:r>
        <w:rPr>
          <w:lang w:eastAsia="zh-CN"/>
        </w:rPr>
        <w:t xml:space="preserve"> </w:t>
      </w:r>
      <w:r w:rsidR="00A06C4A">
        <w:rPr>
          <w:lang w:eastAsia="zh-CN"/>
        </w:rPr>
        <w:t xml:space="preserve">would spend a lot of time and efforts </w:t>
      </w:r>
      <w:r>
        <w:rPr>
          <w:lang w:eastAsia="zh-CN"/>
        </w:rPr>
        <w:t xml:space="preserve">to sufficiently understand physical layer parameters. If </w:t>
      </w:r>
      <w:r w:rsidRPr="001729E7">
        <w:rPr>
          <w:lang w:eastAsia="zh-CN"/>
        </w:rPr>
        <w:t>phy</w:t>
      </w:r>
      <w:r>
        <w:rPr>
          <w:lang w:eastAsia="zh-CN"/>
        </w:rPr>
        <w:t>sical</w:t>
      </w:r>
      <w:r w:rsidRPr="001729E7">
        <w:rPr>
          <w:lang w:eastAsia="zh-CN"/>
        </w:rPr>
        <w:t xml:space="preserve"> configuration </w:t>
      </w:r>
      <w:r>
        <w:rPr>
          <w:lang w:eastAsia="zh-CN"/>
        </w:rPr>
        <w:t xml:space="preserve">is designed </w:t>
      </w:r>
      <w:r w:rsidRPr="001729E7">
        <w:rPr>
          <w:lang w:eastAsia="zh-CN"/>
        </w:rPr>
        <w:t>as a module</w:t>
      </w:r>
      <w:r>
        <w:rPr>
          <w:lang w:eastAsia="zh-CN"/>
        </w:rPr>
        <w:t>, it is desirable that RAN1 themselves maintain the parameters. RAN2 can d</w:t>
      </w:r>
      <w:r w:rsidRPr="001729E7">
        <w:rPr>
          <w:lang w:eastAsia="zh-CN"/>
        </w:rPr>
        <w:t xml:space="preserve">iscuss the possibility </w:t>
      </w:r>
      <w:r>
        <w:rPr>
          <w:lang w:eastAsia="zh-CN"/>
        </w:rPr>
        <w:t xml:space="preserve">that </w:t>
      </w:r>
      <w:r w:rsidRPr="001729E7">
        <w:rPr>
          <w:lang w:eastAsia="zh-CN"/>
        </w:rPr>
        <w:t>phy</w:t>
      </w:r>
      <w:r>
        <w:rPr>
          <w:lang w:eastAsia="zh-CN"/>
        </w:rPr>
        <w:t>sical</w:t>
      </w:r>
      <w:r w:rsidRPr="001729E7">
        <w:rPr>
          <w:lang w:eastAsia="zh-CN"/>
        </w:rPr>
        <w:t xml:space="preserve"> configuration module is maintained by RAN1.</w:t>
      </w:r>
    </w:p>
    <w:p w14:paraId="582BC645" w14:textId="558029E0" w:rsidR="001A3734" w:rsidRDefault="001A3734" w:rsidP="001A3734">
      <w:pPr>
        <w:spacing w:after="0" w:line="240" w:lineRule="auto"/>
        <w:jc w:val="both"/>
        <w:rPr>
          <w:b/>
          <w:lang w:eastAsia="zh-CN"/>
        </w:rPr>
      </w:pPr>
      <w:r w:rsidRPr="00B77B4B">
        <w:rPr>
          <w:b/>
          <w:lang w:eastAsia="zh-CN"/>
        </w:rPr>
        <w:t>Proposal</w:t>
      </w:r>
      <w:r w:rsidR="00185043">
        <w:rPr>
          <w:b/>
          <w:lang w:eastAsia="zh-CN"/>
        </w:rPr>
        <w:t xml:space="preserve"> 2</w:t>
      </w:r>
      <w:r w:rsidRPr="00B77B4B">
        <w:rPr>
          <w:b/>
          <w:lang w:eastAsia="zh-CN"/>
        </w:rPr>
        <w:t xml:space="preserve">: </w:t>
      </w:r>
      <w:r w:rsidRPr="00BF1632">
        <w:rPr>
          <w:b/>
          <w:lang w:eastAsia="zh-CN"/>
        </w:rPr>
        <w:t>study the possible rules for module division, including</w:t>
      </w:r>
      <w:r>
        <w:rPr>
          <w:b/>
          <w:lang w:eastAsia="zh-CN"/>
        </w:rPr>
        <w:t>:</w:t>
      </w:r>
    </w:p>
    <w:p w14:paraId="22622580" w14:textId="5F680EC8" w:rsidR="001A3734" w:rsidRDefault="001A3734" w:rsidP="001A3734">
      <w:pPr>
        <w:pStyle w:val="af2"/>
        <w:numPr>
          <w:ilvl w:val="0"/>
          <w:numId w:val="8"/>
        </w:numPr>
        <w:spacing w:after="0" w:line="240" w:lineRule="auto"/>
        <w:ind w:firstLineChars="0"/>
        <w:jc w:val="both"/>
        <w:rPr>
          <w:b/>
          <w:lang w:eastAsia="zh-CN"/>
        </w:rPr>
      </w:pPr>
      <w:r>
        <w:rPr>
          <w:b/>
          <w:lang w:eastAsia="zh-CN"/>
        </w:rPr>
        <w:t xml:space="preserve">Rule1: </w:t>
      </w:r>
      <w:r w:rsidRPr="00BF1632">
        <w:rPr>
          <w:b/>
          <w:lang w:eastAsia="zh-CN"/>
        </w:rPr>
        <w:t xml:space="preserve">feature dimension, i.e., </w:t>
      </w:r>
      <w:r>
        <w:rPr>
          <w:b/>
          <w:lang w:eastAsia="zh-CN"/>
        </w:rPr>
        <w:t>o</w:t>
      </w:r>
      <w:r w:rsidRPr="00BF1632">
        <w:rPr>
          <w:b/>
          <w:lang w:eastAsia="zh-CN"/>
        </w:rPr>
        <w:t>ne</w:t>
      </w:r>
      <w:r>
        <w:rPr>
          <w:rFonts w:hint="eastAsia"/>
          <w:b/>
          <w:lang w:eastAsia="zh-CN"/>
        </w:rPr>
        <w:t>/</w:t>
      </w:r>
      <w:r>
        <w:rPr>
          <w:b/>
          <w:lang w:eastAsia="zh-CN"/>
        </w:rPr>
        <w:t>several</w:t>
      </w:r>
      <w:r w:rsidRPr="00BF1632">
        <w:rPr>
          <w:b/>
          <w:lang w:eastAsia="zh-CN"/>
        </w:rPr>
        <w:t xml:space="preserve"> basic/common/mandatory module</w:t>
      </w:r>
      <w:r>
        <w:rPr>
          <w:b/>
          <w:lang w:eastAsia="zh-CN"/>
        </w:rPr>
        <w:t>s</w:t>
      </w:r>
      <w:r w:rsidRPr="00BF1632">
        <w:rPr>
          <w:b/>
          <w:lang w:eastAsia="zh-CN"/>
        </w:rPr>
        <w:t xml:space="preserve"> </w:t>
      </w:r>
      <w:r>
        <w:rPr>
          <w:b/>
          <w:lang w:eastAsia="zh-CN"/>
        </w:rPr>
        <w:t>+</w:t>
      </w:r>
      <w:r w:rsidRPr="00BF1632">
        <w:rPr>
          <w:b/>
          <w:lang w:eastAsia="zh-CN"/>
        </w:rPr>
        <w:t xml:space="preserve"> </w:t>
      </w:r>
      <w:r>
        <w:rPr>
          <w:b/>
          <w:lang w:eastAsia="zh-CN"/>
        </w:rPr>
        <w:t>s</w:t>
      </w:r>
      <w:r w:rsidRPr="00BF1632">
        <w:rPr>
          <w:b/>
          <w:lang w:eastAsia="zh-CN"/>
        </w:rPr>
        <w:t>everal additional optional modules</w:t>
      </w:r>
      <w:r>
        <w:rPr>
          <w:b/>
          <w:lang w:eastAsia="zh-CN"/>
        </w:rPr>
        <w:t>. The</w:t>
      </w:r>
      <w:r w:rsidRPr="00BF1632">
        <w:rPr>
          <w:b/>
          <w:lang w:eastAsia="zh-CN"/>
        </w:rPr>
        <w:t xml:space="preserve"> additional optional modules may be vertical-specific/use-case-specific/device-type specific</w:t>
      </w:r>
      <w:r>
        <w:rPr>
          <w:b/>
          <w:lang w:eastAsia="zh-CN"/>
        </w:rPr>
        <w:t xml:space="preserve"> and can be discussed case by case.</w:t>
      </w:r>
    </w:p>
    <w:p w14:paraId="2A457093" w14:textId="770D9708" w:rsidR="001A3734" w:rsidRPr="00B77B4B" w:rsidRDefault="001A3734" w:rsidP="001A3734">
      <w:pPr>
        <w:pStyle w:val="af2"/>
        <w:numPr>
          <w:ilvl w:val="0"/>
          <w:numId w:val="8"/>
        </w:numPr>
        <w:spacing w:after="0" w:line="240" w:lineRule="auto"/>
        <w:ind w:firstLineChars="0"/>
        <w:jc w:val="both"/>
        <w:rPr>
          <w:b/>
          <w:lang w:eastAsia="zh-CN"/>
        </w:rPr>
      </w:pPr>
      <w:r>
        <w:rPr>
          <w:b/>
          <w:lang w:eastAsia="zh-CN"/>
        </w:rPr>
        <w:t xml:space="preserve">Rule2: </w:t>
      </w:r>
      <w:r w:rsidRPr="00BF1632">
        <w:rPr>
          <w:rFonts w:hint="eastAsia"/>
          <w:b/>
          <w:lang w:eastAsia="zh-CN"/>
        </w:rPr>
        <w:t>dimension</w:t>
      </w:r>
      <w:r w:rsidRPr="00D55DF2">
        <w:rPr>
          <w:b/>
          <w:lang w:eastAsia="zh-CN"/>
        </w:rPr>
        <w:t xml:space="preserve"> </w:t>
      </w:r>
      <w:r>
        <w:rPr>
          <w:b/>
          <w:lang w:eastAsia="zh-CN"/>
        </w:rPr>
        <w:t xml:space="preserve">of </w:t>
      </w:r>
      <w:r w:rsidRPr="00D55DF2">
        <w:rPr>
          <w:b/>
          <w:lang w:eastAsia="zh-CN"/>
        </w:rPr>
        <w:t>pair of communication objects</w:t>
      </w:r>
      <w:r>
        <w:rPr>
          <w:b/>
          <w:lang w:eastAsia="zh-CN"/>
        </w:rPr>
        <w:t>.</w:t>
      </w:r>
    </w:p>
    <w:p w14:paraId="44FC7F69" w14:textId="7266F5E7" w:rsidR="001A3734" w:rsidRDefault="001A3734" w:rsidP="001A3734">
      <w:pPr>
        <w:pStyle w:val="af2"/>
        <w:numPr>
          <w:ilvl w:val="0"/>
          <w:numId w:val="8"/>
        </w:numPr>
        <w:spacing w:after="0" w:line="240" w:lineRule="auto"/>
        <w:ind w:firstLineChars="0"/>
        <w:jc w:val="both"/>
        <w:rPr>
          <w:b/>
          <w:lang w:eastAsia="zh-CN"/>
        </w:rPr>
      </w:pPr>
      <w:r>
        <w:rPr>
          <w:b/>
          <w:lang w:eastAsia="zh-CN"/>
        </w:rPr>
        <w:t>Rule3:</w:t>
      </w:r>
      <w:r w:rsidR="00185043">
        <w:rPr>
          <w:b/>
          <w:lang w:eastAsia="zh-CN"/>
        </w:rPr>
        <w:t xml:space="preserve"> </w:t>
      </w:r>
      <w:r w:rsidRPr="00BF1632">
        <w:rPr>
          <w:rFonts w:hint="eastAsia"/>
          <w:b/>
          <w:lang w:eastAsia="zh-CN"/>
        </w:rPr>
        <w:t xml:space="preserve">dimension </w:t>
      </w:r>
      <w:r>
        <w:rPr>
          <w:b/>
          <w:lang w:eastAsia="zh-CN"/>
        </w:rPr>
        <w:t xml:space="preserve">of </w:t>
      </w:r>
      <w:r w:rsidR="00CD6A05">
        <w:rPr>
          <w:b/>
          <w:lang w:eastAsia="zh-CN"/>
        </w:rPr>
        <w:t>different WG</w:t>
      </w:r>
      <w:r>
        <w:rPr>
          <w:b/>
          <w:lang w:eastAsia="zh-CN"/>
        </w:rPr>
        <w:t xml:space="preserve">. Further consider </w:t>
      </w:r>
      <w:r w:rsidRPr="00BF1632">
        <w:rPr>
          <w:rFonts w:hint="eastAsia"/>
          <w:b/>
          <w:lang w:eastAsia="zh-CN"/>
        </w:rPr>
        <w:t>work group/protocol layer</w:t>
      </w:r>
      <w:r>
        <w:rPr>
          <w:b/>
          <w:lang w:eastAsia="zh-CN"/>
        </w:rPr>
        <w:t xml:space="preserve"> </w:t>
      </w:r>
      <w:r w:rsidRPr="00EF51A6">
        <w:rPr>
          <w:b/>
          <w:lang w:eastAsia="zh-CN"/>
        </w:rPr>
        <w:t>division</w:t>
      </w:r>
      <w:r w:rsidRPr="00BF1632">
        <w:rPr>
          <w:rFonts w:hint="eastAsia"/>
          <w:b/>
          <w:lang w:eastAsia="zh-CN"/>
        </w:rPr>
        <w:t xml:space="preserve">, e.g., </w:t>
      </w:r>
      <w:r w:rsidRPr="00E828F3">
        <w:rPr>
          <w:b/>
          <w:lang w:eastAsia="zh-CN"/>
        </w:rPr>
        <w:t xml:space="preserve">physical </w:t>
      </w:r>
      <w:r w:rsidRPr="00BF1632">
        <w:rPr>
          <w:rFonts w:hint="eastAsia"/>
          <w:b/>
          <w:lang w:eastAsia="zh-CN"/>
        </w:rPr>
        <w:t xml:space="preserve">configuration as a </w:t>
      </w:r>
      <w:r>
        <w:rPr>
          <w:b/>
          <w:lang w:eastAsia="zh-CN"/>
        </w:rPr>
        <w:t xml:space="preserve">separate </w:t>
      </w:r>
      <w:r w:rsidRPr="00BF1632">
        <w:rPr>
          <w:rFonts w:hint="eastAsia"/>
          <w:b/>
          <w:lang w:eastAsia="zh-CN"/>
        </w:rPr>
        <w:t xml:space="preserve">module. FFS for PDCP/RLC/MAC. Discuss the possibility </w:t>
      </w:r>
      <w:r>
        <w:rPr>
          <w:b/>
          <w:lang w:eastAsia="zh-CN"/>
        </w:rPr>
        <w:t>that</w:t>
      </w:r>
      <w:r w:rsidRPr="00BF1632">
        <w:rPr>
          <w:rFonts w:hint="eastAsia"/>
          <w:b/>
          <w:lang w:eastAsia="zh-CN"/>
        </w:rPr>
        <w:t xml:space="preserve"> </w:t>
      </w:r>
      <w:r w:rsidRPr="00E828F3">
        <w:rPr>
          <w:b/>
          <w:lang w:eastAsia="zh-CN"/>
        </w:rPr>
        <w:t xml:space="preserve">physical </w:t>
      </w:r>
      <w:r w:rsidRPr="00BF1632">
        <w:rPr>
          <w:rFonts w:hint="eastAsia"/>
          <w:b/>
          <w:lang w:eastAsia="zh-CN"/>
        </w:rPr>
        <w:t>configuration module is maintained by RAN1.</w:t>
      </w:r>
    </w:p>
    <w:p w14:paraId="25B0A7FA" w14:textId="77777777" w:rsidR="001A3734" w:rsidRDefault="001A3734" w:rsidP="001A3734">
      <w:pPr>
        <w:spacing w:after="0" w:line="240" w:lineRule="auto"/>
        <w:jc w:val="both"/>
        <w:rPr>
          <w:lang w:eastAsia="zh-CN"/>
        </w:rPr>
      </w:pPr>
    </w:p>
    <w:p w14:paraId="0528EA94" w14:textId="77777777" w:rsidR="001A3734" w:rsidRPr="004A53CB" w:rsidRDefault="001A3734" w:rsidP="001A3734">
      <w:pPr>
        <w:spacing w:line="240" w:lineRule="auto"/>
        <w:rPr>
          <w:b/>
          <w:sz w:val="21"/>
          <w:u w:val="single"/>
          <w:lang w:eastAsia="zh-CN"/>
        </w:rPr>
      </w:pPr>
      <w:r w:rsidRPr="004A53CB">
        <w:rPr>
          <w:b/>
          <w:sz w:val="21"/>
          <w:u w:val="single"/>
          <w:lang w:eastAsia="zh-CN"/>
        </w:rPr>
        <w:t xml:space="preserve">The principles </w:t>
      </w:r>
      <w:bookmarkStart w:id="4" w:name="_Hlk213338291"/>
      <w:r w:rsidRPr="004A53CB">
        <w:rPr>
          <w:b/>
          <w:sz w:val="21"/>
          <w:u w:val="single"/>
          <w:lang w:eastAsia="zh-CN"/>
        </w:rPr>
        <w:t>of module relation</w:t>
      </w:r>
      <w:bookmarkEnd w:id="4"/>
    </w:p>
    <w:p w14:paraId="0DBBF18E" w14:textId="70FBEB56" w:rsidR="001A3734" w:rsidRDefault="001A3734" w:rsidP="001A3734">
      <w:pPr>
        <w:rPr>
          <w:lang w:eastAsia="zh-CN"/>
        </w:rPr>
      </w:pPr>
      <w:r>
        <w:rPr>
          <w:lang w:eastAsia="zh-CN"/>
        </w:rPr>
        <w:t xml:space="preserve">For </w:t>
      </w:r>
      <w:r w:rsidR="005A6DA9">
        <w:rPr>
          <w:lang w:eastAsia="zh-CN"/>
        </w:rPr>
        <w:t>Issue2</w:t>
      </w:r>
      <w:r>
        <w:rPr>
          <w:lang w:eastAsia="zh-CN"/>
        </w:rPr>
        <w:t>, there may be</w:t>
      </w:r>
      <w:r w:rsidRPr="00E21C40">
        <w:rPr>
          <w:lang w:eastAsia="zh-CN"/>
        </w:rPr>
        <w:t xml:space="preserve"> an association relationship between two modules</w:t>
      </w:r>
      <w:r>
        <w:rPr>
          <w:lang w:eastAsia="zh-CN"/>
        </w:rPr>
        <w:t xml:space="preserve">. For example, a module needs to uses the IE defined in another module. </w:t>
      </w:r>
      <w:r w:rsidR="00070A87">
        <w:rPr>
          <w:lang w:eastAsia="zh-CN"/>
        </w:rPr>
        <w:t>As described in the above, t</w:t>
      </w:r>
      <w:r>
        <w:rPr>
          <w:lang w:eastAsia="zh-CN"/>
        </w:rPr>
        <w:t>here are two possible approaches:</w:t>
      </w:r>
    </w:p>
    <w:p w14:paraId="7E2E9A7E" w14:textId="77777777" w:rsidR="001A3734" w:rsidRDefault="001A3734" w:rsidP="001A3734">
      <w:pPr>
        <w:pStyle w:val="af2"/>
        <w:numPr>
          <w:ilvl w:val="0"/>
          <w:numId w:val="10"/>
        </w:numPr>
        <w:spacing w:after="0"/>
        <w:ind w:firstLineChars="0"/>
        <w:rPr>
          <w:lang w:eastAsia="zh-CN"/>
        </w:rPr>
      </w:pPr>
      <w:r>
        <w:rPr>
          <w:lang w:eastAsia="zh-CN"/>
        </w:rPr>
        <w:t xml:space="preserve">Approach 1: </w:t>
      </w:r>
      <w:r w:rsidRPr="00027ABE">
        <w:rPr>
          <w:lang w:eastAsia="zh-CN"/>
        </w:rPr>
        <w:t xml:space="preserve">Use the </w:t>
      </w:r>
      <w:r>
        <w:rPr>
          <w:lang w:eastAsia="zh-CN"/>
        </w:rPr>
        <w:t>“</w:t>
      </w:r>
      <w:r w:rsidRPr="00027ABE">
        <w:rPr>
          <w:lang w:eastAsia="zh-CN"/>
        </w:rPr>
        <w:t>IMPORTS</w:t>
      </w:r>
      <w:r>
        <w:rPr>
          <w:lang w:eastAsia="zh-CN"/>
        </w:rPr>
        <w:t>”</w:t>
      </w:r>
      <w:r w:rsidRPr="00027ABE">
        <w:rPr>
          <w:lang w:eastAsia="zh-CN"/>
        </w:rPr>
        <w:t xml:space="preserve"> </w:t>
      </w:r>
      <w:r w:rsidRPr="00904868">
        <w:rPr>
          <w:lang w:eastAsia="zh-CN"/>
        </w:rPr>
        <w:t>keyword of ASN.1</w:t>
      </w:r>
      <w:r w:rsidRPr="00027ABE">
        <w:rPr>
          <w:lang w:eastAsia="zh-CN"/>
        </w:rPr>
        <w:t xml:space="preserve"> to import</w:t>
      </w:r>
      <w:r>
        <w:rPr>
          <w:lang w:eastAsia="zh-CN"/>
        </w:rPr>
        <w:t xml:space="preserve"> the IEs defined in another module into current module, and the imported IEs are directly used in current module. </w:t>
      </w:r>
    </w:p>
    <w:p w14:paraId="5CE9BFAB" w14:textId="77777777" w:rsidR="001A3734" w:rsidRDefault="001A3734" w:rsidP="001A3734">
      <w:pPr>
        <w:pStyle w:val="af2"/>
        <w:numPr>
          <w:ilvl w:val="0"/>
          <w:numId w:val="10"/>
        </w:numPr>
        <w:spacing w:after="0"/>
        <w:ind w:firstLineChars="0"/>
        <w:rPr>
          <w:lang w:eastAsia="zh-CN"/>
        </w:rPr>
      </w:pPr>
      <w:r>
        <w:rPr>
          <w:rFonts w:hint="eastAsia"/>
          <w:lang w:eastAsia="zh-CN"/>
        </w:rPr>
        <w:t>A</w:t>
      </w:r>
      <w:r>
        <w:rPr>
          <w:lang w:eastAsia="zh-CN"/>
        </w:rPr>
        <w:t xml:space="preserve">pproach 2: The field is defined as </w:t>
      </w:r>
      <w:r w:rsidRPr="00B41DE3">
        <w:rPr>
          <w:lang w:eastAsia="zh-CN"/>
        </w:rPr>
        <w:t xml:space="preserve">the type of </w:t>
      </w:r>
      <w:r w:rsidRPr="00BD79B9">
        <w:rPr>
          <w:i/>
          <w:lang w:eastAsia="zh-CN"/>
        </w:rPr>
        <w:t>OCTET STRING</w:t>
      </w:r>
      <w:r w:rsidRPr="000276FA">
        <w:rPr>
          <w:lang w:eastAsia="zh-CN"/>
        </w:rPr>
        <w:t xml:space="preserve"> in current module</w:t>
      </w:r>
      <w:r>
        <w:rPr>
          <w:lang w:eastAsia="zh-CN"/>
        </w:rPr>
        <w:t xml:space="preserve">. If needed, further decode the field. </w:t>
      </w:r>
    </w:p>
    <w:p w14:paraId="0E6AF28B" w14:textId="675F1E24" w:rsidR="001A3734" w:rsidRPr="007F7036" w:rsidRDefault="001A3734" w:rsidP="00FB1001">
      <w:pPr>
        <w:spacing w:before="240"/>
        <w:jc w:val="both"/>
        <w:rPr>
          <w:rFonts w:cs="Arial"/>
          <w:i/>
          <w:sz w:val="18"/>
        </w:rPr>
      </w:pPr>
      <w:r>
        <w:rPr>
          <w:rFonts w:hint="eastAsia"/>
          <w:lang w:eastAsia="zh-CN"/>
        </w:rPr>
        <w:t>A</w:t>
      </w:r>
      <w:r>
        <w:rPr>
          <w:lang w:eastAsia="zh-CN"/>
        </w:rPr>
        <w:t xml:space="preserve">pproach 1 is simple, but </w:t>
      </w:r>
      <w:r w:rsidRPr="000276FA">
        <w:rPr>
          <w:lang w:eastAsia="zh-CN"/>
        </w:rPr>
        <w:t>introduces coupling between the two modules</w:t>
      </w:r>
      <w:r>
        <w:rPr>
          <w:lang w:eastAsia="zh-CN"/>
        </w:rPr>
        <w:t>. Approach 2 avoids the coupling, but requires encoding/decoding twice and also increase a little additional signalling overhead. We think that t</w:t>
      </w:r>
      <w:r w:rsidRPr="00403286">
        <w:rPr>
          <w:lang w:eastAsia="zh-CN"/>
        </w:rPr>
        <w:t xml:space="preserve">he key </w:t>
      </w:r>
      <w:r>
        <w:rPr>
          <w:lang w:eastAsia="zh-CN"/>
        </w:rPr>
        <w:t>point</w:t>
      </w:r>
      <w:r w:rsidRPr="00403286">
        <w:rPr>
          <w:lang w:eastAsia="zh-CN"/>
        </w:rPr>
        <w:t xml:space="preserve"> is how an implementation can </w:t>
      </w:r>
      <w:r>
        <w:rPr>
          <w:lang w:eastAsia="zh-CN"/>
        </w:rPr>
        <w:t xml:space="preserve">easily </w:t>
      </w:r>
      <w:r w:rsidRPr="00403286">
        <w:rPr>
          <w:lang w:eastAsia="zh-CN"/>
        </w:rPr>
        <w:t>extract only the relevant ASN.1 parts.</w:t>
      </w:r>
      <w:r>
        <w:rPr>
          <w:lang w:eastAsia="zh-CN"/>
        </w:rPr>
        <w:t xml:space="preserve"> The ideal scenario is only extracting the related modules. Therefore, </w:t>
      </w:r>
      <w:r w:rsidRPr="00FD49CC">
        <w:rPr>
          <w:lang w:eastAsia="zh-CN"/>
        </w:rPr>
        <w:t xml:space="preserve">we need to </w:t>
      </w:r>
      <w:r>
        <w:rPr>
          <w:lang w:eastAsia="zh-CN"/>
        </w:rPr>
        <w:t xml:space="preserve">reduce the unnecessary </w:t>
      </w:r>
      <w:r w:rsidRPr="00FD49CC">
        <w:rPr>
          <w:lang w:eastAsia="zh-CN"/>
        </w:rPr>
        <w:t>coupl</w:t>
      </w:r>
      <w:r>
        <w:rPr>
          <w:lang w:eastAsia="zh-CN"/>
        </w:rPr>
        <w:t>ing</w:t>
      </w:r>
      <w:r w:rsidRPr="00FD49CC">
        <w:rPr>
          <w:lang w:eastAsia="zh-CN"/>
        </w:rPr>
        <w:t xml:space="preserve"> </w:t>
      </w:r>
      <w:r>
        <w:rPr>
          <w:lang w:eastAsia="zh-CN"/>
        </w:rPr>
        <w:t xml:space="preserve">between models </w:t>
      </w:r>
      <w:r w:rsidRPr="00FD49CC">
        <w:rPr>
          <w:lang w:eastAsia="zh-CN"/>
        </w:rPr>
        <w:t>as much as possible</w:t>
      </w:r>
      <w:r>
        <w:rPr>
          <w:lang w:eastAsia="zh-CN"/>
        </w:rPr>
        <w:t xml:space="preserve">. We think that RAN2 can consider the following principles: </w:t>
      </w:r>
    </w:p>
    <w:p w14:paraId="37E775CB" w14:textId="0B803F87" w:rsidR="001A3734" w:rsidRDefault="001A3734" w:rsidP="001A3734">
      <w:pPr>
        <w:pStyle w:val="af2"/>
        <w:numPr>
          <w:ilvl w:val="0"/>
          <w:numId w:val="10"/>
        </w:numPr>
        <w:spacing w:line="240" w:lineRule="auto"/>
        <w:ind w:firstLineChars="0"/>
        <w:jc w:val="both"/>
        <w:rPr>
          <w:lang w:eastAsia="zh-CN"/>
        </w:rPr>
      </w:pPr>
      <w:r>
        <w:rPr>
          <w:lang w:eastAsia="zh-CN"/>
        </w:rPr>
        <w:t xml:space="preserve">The IEs from a basic/common/mandatory module can be directly </w:t>
      </w:r>
      <w:r w:rsidR="00272BAB">
        <w:rPr>
          <w:lang w:eastAsia="zh-CN"/>
        </w:rPr>
        <w:t xml:space="preserve">used </w:t>
      </w:r>
      <w:r>
        <w:rPr>
          <w:lang w:eastAsia="zh-CN"/>
        </w:rPr>
        <w:t>by other modules</w:t>
      </w:r>
      <w:r w:rsidR="00272BAB">
        <w:rPr>
          <w:lang w:eastAsia="zh-CN"/>
        </w:rPr>
        <w:t xml:space="preserve"> after importing</w:t>
      </w:r>
      <w:r>
        <w:rPr>
          <w:lang w:eastAsia="zh-CN"/>
        </w:rPr>
        <w:t>.</w:t>
      </w:r>
    </w:p>
    <w:p w14:paraId="459EC889" w14:textId="2CF5AF0E" w:rsidR="001A3734" w:rsidRDefault="001A3734" w:rsidP="001A3734">
      <w:pPr>
        <w:pStyle w:val="af2"/>
        <w:numPr>
          <w:ilvl w:val="0"/>
          <w:numId w:val="10"/>
        </w:numPr>
        <w:spacing w:line="240" w:lineRule="auto"/>
        <w:ind w:firstLineChars="0"/>
        <w:jc w:val="both"/>
        <w:rPr>
          <w:lang w:eastAsia="zh-CN"/>
        </w:rPr>
      </w:pPr>
      <w:r>
        <w:rPr>
          <w:lang w:eastAsia="zh-CN"/>
        </w:rPr>
        <w:lastRenderedPageBreak/>
        <w:t xml:space="preserve">The IEs from an optional module </w:t>
      </w:r>
      <w:r w:rsidR="00311A38">
        <w:rPr>
          <w:lang w:eastAsia="zh-CN"/>
        </w:rPr>
        <w:t>cannot</w:t>
      </w:r>
      <w:r>
        <w:rPr>
          <w:lang w:eastAsia="zh-CN"/>
        </w:rPr>
        <w:t xml:space="preserve"> be directly </w:t>
      </w:r>
      <w:r w:rsidR="00272BAB">
        <w:rPr>
          <w:lang w:eastAsia="zh-CN"/>
        </w:rPr>
        <w:t xml:space="preserve">used </w:t>
      </w:r>
      <w:r>
        <w:rPr>
          <w:lang w:eastAsia="zh-CN"/>
        </w:rPr>
        <w:t xml:space="preserve">by other modules. Instead, the corresponding field in other modules can be defined as the type of </w:t>
      </w:r>
      <w:r w:rsidRPr="00BD79B9">
        <w:rPr>
          <w:i/>
          <w:lang w:eastAsia="zh-CN"/>
        </w:rPr>
        <w:t>OCTET STRING</w:t>
      </w:r>
      <w:r>
        <w:rPr>
          <w:lang w:eastAsia="zh-CN"/>
        </w:rPr>
        <w:t xml:space="preserve">. If needed, the UE further decodes the </w:t>
      </w:r>
      <w:r w:rsidRPr="00BD79B9">
        <w:rPr>
          <w:i/>
          <w:lang w:eastAsia="zh-CN"/>
        </w:rPr>
        <w:t>OCTET STRING</w:t>
      </w:r>
      <w:r>
        <w:rPr>
          <w:lang w:eastAsia="zh-CN"/>
        </w:rPr>
        <w:t>.</w:t>
      </w:r>
    </w:p>
    <w:p w14:paraId="777FF6CC" w14:textId="77777777" w:rsidR="001A3734" w:rsidRDefault="001A3734" w:rsidP="001A3734">
      <w:pPr>
        <w:spacing w:line="240" w:lineRule="auto"/>
        <w:jc w:val="both"/>
        <w:rPr>
          <w:lang w:eastAsia="zh-CN"/>
        </w:rPr>
      </w:pPr>
      <w:r>
        <w:rPr>
          <w:rFonts w:hint="eastAsia"/>
          <w:lang w:eastAsia="zh-CN"/>
        </w:rPr>
        <w:t>A</w:t>
      </w:r>
      <w:r>
        <w:rPr>
          <w:lang w:eastAsia="zh-CN"/>
        </w:rPr>
        <w:t xml:space="preserve">s known, RRC specification uses the </w:t>
      </w:r>
      <w:r w:rsidRPr="0085235F">
        <w:rPr>
          <w:lang w:eastAsia="zh-CN"/>
        </w:rPr>
        <w:t>unaligned</w:t>
      </w:r>
      <w:r>
        <w:rPr>
          <w:lang w:eastAsia="zh-CN"/>
        </w:rPr>
        <w:t xml:space="preserve"> PER e</w:t>
      </w:r>
      <w:r w:rsidRPr="0085235F">
        <w:rPr>
          <w:lang w:eastAsia="zh-CN"/>
        </w:rPr>
        <w:t xml:space="preserve">ncoding </w:t>
      </w:r>
      <w:r>
        <w:rPr>
          <w:lang w:eastAsia="zh-CN"/>
        </w:rPr>
        <w:t>r</w:t>
      </w:r>
      <w:r w:rsidRPr="0085235F">
        <w:rPr>
          <w:lang w:eastAsia="zh-CN"/>
        </w:rPr>
        <w:t>ule</w:t>
      </w:r>
      <w:r>
        <w:rPr>
          <w:lang w:eastAsia="zh-CN"/>
        </w:rPr>
        <w:t>. Generally, t</w:t>
      </w:r>
      <w:r w:rsidRPr="00194A24">
        <w:rPr>
          <w:lang w:eastAsia="zh-CN"/>
        </w:rPr>
        <w:t xml:space="preserve">he </w:t>
      </w:r>
      <w:r>
        <w:rPr>
          <w:lang w:eastAsia="zh-CN"/>
        </w:rPr>
        <w:t xml:space="preserve">field with the </w:t>
      </w:r>
      <w:r w:rsidRPr="00BD79B9">
        <w:rPr>
          <w:i/>
          <w:lang w:eastAsia="zh-CN"/>
        </w:rPr>
        <w:t>OCTET STRING</w:t>
      </w:r>
      <w:r w:rsidRPr="00194A24">
        <w:rPr>
          <w:lang w:eastAsia="zh-CN"/>
        </w:rPr>
        <w:t xml:space="preserve"> </w:t>
      </w:r>
      <w:r>
        <w:rPr>
          <w:lang w:eastAsia="zh-CN"/>
        </w:rPr>
        <w:t xml:space="preserve">type is quite long, even up to </w:t>
      </w:r>
      <w:r w:rsidRPr="00194A24">
        <w:rPr>
          <w:lang w:eastAsia="zh-CN"/>
        </w:rPr>
        <w:t>thousand</w:t>
      </w:r>
      <w:r>
        <w:rPr>
          <w:lang w:eastAsia="zh-CN"/>
        </w:rPr>
        <w:t xml:space="preserve"> bytes. The </w:t>
      </w:r>
      <w:r w:rsidRPr="0085235F">
        <w:rPr>
          <w:lang w:eastAsia="zh-CN"/>
        </w:rPr>
        <w:t xml:space="preserve">encoding and decoding efficiency for </w:t>
      </w:r>
      <w:r>
        <w:rPr>
          <w:lang w:eastAsia="zh-CN"/>
        </w:rPr>
        <w:t xml:space="preserve">the </w:t>
      </w:r>
      <w:r w:rsidRPr="00BD79B9">
        <w:rPr>
          <w:i/>
          <w:lang w:eastAsia="zh-CN"/>
        </w:rPr>
        <w:t>OCTET STRING</w:t>
      </w:r>
      <w:r>
        <w:rPr>
          <w:lang w:eastAsia="zh-CN"/>
        </w:rPr>
        <w:t xml:space="preserve"> may be quite low i</w:t>
      </w:r>
      <w:r w:rsidRPr="00194A24">
        <w:rPr>
          <w:lang w:eastAsia="zh-CN"/>
        </w:rPr>
        <w:t xml:space="preserve">n the vast majority of cases </w:t>
      </w:r>
      <w:r>
        <w:rPr>
          <w:lang w:eastAsia="zh-CN"/>
        </w:rPr>
        <w:t>due to the</w:t>
      </w:r>
      <w:r w:rsidRPr="00393863">
        <w:rPr>
          <w:lang w:eastAsia="zh-CN"/>
        </w:rPr>
        <w:t xml:space="preserve"> large number of bit operations </w:t>
      </w:r>
      <w:r>
        <w:rPr>
          <w:lang w:eastAsia="zh-CN"/>
        </w:rPr>
        <w:t>introduced by b</w:t>
      </w:r>
      <w:r w:rsidRPr="00250139">
        <w:rPr>
          <w:lang w:eastAsia="zh-CN"/>
        </w:rPr>
        <w:t xml:space="preserve">yte </w:t>
      </w:r>
      <w:r>
        <w:rPr>
          <w:lang w:eastAsia="zh-CN"/>
        </w:rPr>
        <w:t>un</w:t>
      </w:r>
      <w:r w:rsidRPr="00250139">
        <w:rPr>
          <w:lang w:eastAsia="zh-CN"/>
        </w:rPr>
        <w:t>alignment</w:t>
      </w:r>
      <w:r w:rsidRPr="0085235F">
        <w:rPr>
          <w:lang w:eastAsia="zh-CN"/>
        </w:rPr>
        <w:t>.</w:t>
      </w:r>
      <w:r>
        <w:rPr>
          <w:lang w:eastAsia="zh-CN"/>
        </w:rPr>
        <w:t xml:space="preserve"> If the </w:t>
      </w:r>
      <w:r w:rsidRPr="00BD79B9">
        <w:rPr>
          <w:i/>
          <w:lang w:eastAsia="zh-CN"/>
        </w:rPr>
        <w:t>OCTET STRING</w:t>
      </w:r>
      <w:r w:rsidRPr="00250139">
        <w:rPr>
          <w:lang w:eastAsia="zh-CN"/>
        </w:rPr>
        <w:t xml:space="preserve"> </w:t>
      </w:r>
      <w:r>
        <w:rPr>
          <w:lang w:eastAsia="zh-CN"/>
        </w:rPr>
        <w:t xml:space="preserve">type is widely used, </w:t>
      </w:r>
      <w:r w:rsidRPr="00E90DAF">
        <w:rPr>
          <w:lang w:eastAsia="zh-CN"/>
        </w:rPr>
        <w:t xml:space="preserve">RAN2 </w:t>
      </w:r>
      <w:r>
        <w:rPr>
          <w:lang w:eastAsia="zh-CN"/>
        </w:rPr>
        <w:t>can</w:t>
      </w:r>
      <w:r w:rsidRPr="00E90DAF">
        <w:rPr>
          <w:lang w:eastAsia="zh-CN"/>
        </w:rPr>
        <w:t xml:space="preserve"> study the improvement of ASN.1 encoding and decoding efficiency for </w:t>
      </w:r>
      <w:r>
        <w:rPr>
          <w:lang w:eastAsia="zh-CN"/>
        </w:rPr>
        <w:t>the</w:t>
      </w:r>
      <w:r w:rsidRPr="00E90DAF">
        <w:rPr>
          <w:lang w:eastAsia="zh-CN"/>
        </w:rPr>
        <w:t xml:space="preserve"> </w:t>
      </w:r>
      <w:r w:rsidRPr="00BD79B9">
        <w:rPr>
          <w:i/>
          <w:lang w:eastAsia="zh-CN"/>
        </w:rPr>
        <w:t>OCTET STRING</w:t>
      </w:r>
      <w:r w:rsidRPr="00E90DAF">
        <w:rPr>
          <w:lang w:eastAsia="zh-CN"/>
        </w:rPr>
        <w:t>.</w:t>
      </w:r>
    </w:p>
    <w:p w14:paraId="032BF7CF" w14:textId="0EEAC0A6" w:rsidR="001A3734" w:rsidRDefault="001A3734" w:rsidP="001A3734">
      <w:pPr>
        <w:spacing w:after="0" w:line="240" w:lineRule="auto"/>
        <w:jc w:val="both"/>
        <w:rPr>
          <w:b/>
          <w:lang w:eastAsia="zh-CN"/>
        </w:rPr>
      </w:pPr>
      <w:r w:rsidRPr="00614276">
        <w:rPr>
          <w:b/>
          <w:lang w:eastAsia="zh-CN"/>
        </w:rPr>
        <w:t>Proposal</w:t>
      </w:r>
      <w:r>
        <w:rPr>
          <w:b/>
          <w:lang w:eastAsia="zh-CN"/>
        </w:rPr>
        <w:t xml:space="preserve"> </w:t>
      </w:r>
      <w:r w:rsidR="00CD6A05">
        <w:rPr>
          <w:b/>
          <w:lang w:eastAsia="zh-CN"/>
        </w:rPr>
        <w:t>3</w:t>
      </w:r>
      <w:r w:rsidRPr="00614276">
        <w:rPr>
          <w:b/>
          <w:lang w:eastAsia="zh-CN"/>
        </w:rPr>
        <w:t xml:space="preserve">: </w:t>
      </w:r>
      <w:r w:rsidR="001443A8">
        <w:rPr>
          <w:b/>
          <w:lang w:eastAsia="zh-CN"/>
        </w:rPr>
        <w:t>RAN2 to s</w:t>
      </w:r>
      <w:r w:rsidR="001443A8" w:rsidRPr="00B77B4B">
        <w:rPr>
          <w:b/>
          <w:lang w:eastAsia="zh-CN"/>
        </w:rPr>
        <w:t xml:space="preserve">tudy the improvement of ASN.1 encoding and decoding efficiency for </w:t>
      </w:r>
      <w:r w:rsidR="001443A8" w:rsidRPr="00B77B4B">
        <w:rPr>
          <w:b/>
          <w:i/>
          <w:lang w:eastAsia="zh-CN"/>
        </w:rPr>
        <w:t>OCTET STRING</w:t>
      </w:r>
      <w:r w:rsidR="001443A8">
        <w:rPr>
          <w:b/>
          <w:lang w:eastAsia="zh-CN"/>
        </w:rPr>
        <w:t xml:space="preserve"> and</w:t>
      </w:r>
      <w:r>
        <w:rPr>
          <w:b/>
          <w:lang w:eastAsia="zh-CN"/>
        </w:rPr>
        <w:t xml:space="preserve"> c</w:t>
      </w:r>
      <w:r w:rsidRPr="009D796D">
        <w:rPr>
          <w:b/>
          <w:lang w:eastAsia="zh-CN"/>
        </w:rPr>
        <w:t>onsider the following principles</w:t>
      </w:r>
      <w:r>
        <w:rPr>
          <w:b/>
          <w:lang w:eastAsia="zh-CN"/>
        </w:rPr>
        <w:t>:</w:t>
      </w:r>
    </w:p>
    <w:p w14:paraId="48CE71E0" w14:textId="53859C60" w:rsidR="001A3734" w:rsidRDefault="001A3734" w:rsidP="001A3734">
      <w:pPr>
        <w:pStyle w:val="af2"/>
        <w:numPr>
          <w:ilvl w:val="0"/>
          <w:numId w:val="9"/>
        </w:numPr>
        <w:spacing w:after="0" w:line="240" w:lineRule="auto"/>
        <w:ind w:firstLineChars="0"/>
        <w:jc w:val="both"/>
        <w:rPr>
          <w:b/>
          <w:lang w:eastAsia="zh-CN"/>
        </w:rPr>
      </w:pPr>
      <w:r>
        <w:rPr>
          <w:rFonts w:hint="eastAsia"/>
          <w:b/>
          <w:lang w:eastAsia="zh-CN"/>
        </w:rPr>
        <w:t>T</w:t>
      </w:r>
      <w:r>
        <w:rPr>
          <w:b/>
          <w:lang w:eastAsia="zh-CN"/>
        </w:rPr>
        <w:t xml:space="preserve">he IEs from a </w:t>
      </w:r>
      <w:r w:rsidRPr="009D796D">
        <w:rPr>
          <w:b/>
          <w:lang w:eastAsia="zh-CN"/>
        </w:rPr>
        <w:t>basic/common/mandatory module</w:t>
      </w:r>
      <w:r>
        <w:rPr>
          <w:b/>
          <w:lang w:eastAsia="zh-CN"/>
        </w:rPr>
        <w:t xml:space="preserve"> can be directly </w:t>
      </w:r>
      <w:r w:rsidR="00272BAB">
        <w:rPr>
          <w:b/>
          <w:lang w:eastAsia="zh-CN"/>
        </w:rPr>
        <w:t xml:space="preserve">used </w:t>
      </w:r>
      <w:r>
        <w:rPr>
          <w:b/>
          <w:lang w:eastAsia="zh-CN"/>
        </w:rPr>
        <w:t>by other modules</w:t>
      </w:r>
      <w:r w:rsidR="00272BAB">
        <w:rPr>
          <w:b/>
          <w:lang w:eastAsia="zh-CN"/>
        </w:rPr>
        <w:t xml:space="preserve"> after importing</w:t>
      </w:r>
      <w:r>
        <w:rPr>
          <w:b/>
          <w:lang w:eastAsia="zh-CN"/>
        </w:rPr>
        <w:t>.</w:t>
      </w:r>
    </w:p>
    <w:p w14:paraId="32F388A0" w14:textId="35A4A011" w:rsidR="001A3734" w:rsidRDefault="001A3734" w:rsidP="001A3734">
      <w:pPr>
        <w:pStyle w:val="af2"/>
        <w:numPr>
          <w:ilvl w:val="0"/>
          <w:numId w:val="9"/>
        </w:numPr>
        <w:spacing w:after="0" w:line="240" w:lineRule="auto"/>
        <w:ind w:firstLineChars="0"/>
        <w:jc w:val="both"/>
        <w:rPr>
          <w:b/>
          <w:lang w:eastAsia="zh-CN"/>
        </w:rPr>
      </w:pPr>
      <w:r>
        <w:rPr>
          <w:rFonts w:hint="eastAsia"/>
          <w:b/>
          <w:lang w:eastAsia="zh-CN"/>
        </w:rPr>
        <w:t>T</w:t>
      </w:r>
      <w:r>
        <w:rPr>
          <w:b/>
          <w:lang w:eastAsia="zh-CN"/>
        </w:rPr>
        <w:t>he IEs from an optional</w:t>
      </w:r>
      <w:r w:rsidRPr="009D796D">
        <w:rPr>
          <w:b/>
          <w:lang w:eastAsia="zh-CN"/>
        </w:rPr>
        <w:t xml:space="preserve"> module</w:t>
      </w:r>
      <w:r>
        <w:rPr>
          <w:b/>
          <w:lang w:eastAsia="zh-CN"/>
        </w:rPr>
        <w:t xml:space="preserve"> </w:t>
      </w:r>
      <w:r w:rsidR="00EB76F3">
        <w:rPr>
          <w:b/>
          <w:lang w:eastAsia="zh-CN"/>
        </w:rPr>
        <w:t>cannot</w:t>
      </w:r>
      <w:r>
        <w:rPr>
          <w:b/>
          <w:lang w:eastAsia="zh-CN"/>
        </w:rPr>
        <w:t xml:space="preserve"> be directly </w:t>
      </w:r>
      <w:r w:rsidR="00272BAB">
        <w:rPr>
          <w:b/>
          <w:lang w:eastAsia="zh-CN"/>
        </w:rPr>
        <w:t xml:space="preserve">used </w:t>
      </w:r>
      <w:r>
        <w:rPr>
          <w:b/>
          <w:lang w:eastAsia="zh-CN"/>
        </w:rPr>
        <w:t>by other modules. I</w:t>
      </w:r>
      <w:r w:rsidRPr="00614276">
        <w:rPr>
          <w:b/>
          <w:lang w:eastAsia="zh-CN"/>
        </w:rPr>
        <w:t xml:space="preserve">nstead, the corresponding field </w:t>
      </w:r>
      <w:r>
        <w:rPr>
          <w:b/>
          <w:lang w:eastAsia="zh-CN"/>
        </w:rPr>
        <w:t xml:space="preserve">in other modules </w:t>
      </w:r>
      <w:r w:rsidRPr="00614276">
        <w:rPr>
          <w:b/>
          <w:lang w:eastAsia="zh-CN"/>
        </w:rPr>
        <w:t xml:space="preserve">can be defined as the type of </w:t>
      </w:r>
      <w:r w:rsidRPr="00614276">
        <w:rPr>
          <w:b/>
          <w:i/>
          <w:lang w:eastAsia="zh-CN"/>
        </w:rPr>
        <w:t>OCTET STRING</w:t>
      </w:r>
      <w:r w:rsidRPr="00614276">
        <w:rPr>
          <w:b/>
          <w:lang w:eastAsia="zh-CN"/>
        </w:rPr>
        <w:t>. If need</w:t>
      </w:r>
      <w:r>
        <w:rPr>
          <w:b/>
          <w:lang w:eastAsia="zh-CN"/>
        </w:rPr>
        <w:t>ed</w:t>
      </w:r>
      <w:r w:rsidRPr="00614276">
        <w:rPr>
          <w:b/>
          <w:lang w:eastAsia="zh-CN"/>
        </w:rPr>
        <w:t xml:space="preserve">, the UE further decodes the </w:t>
      </w:r>
      <w:r w:rsidRPr="00614276">
        <w:rPr>
          <w:b/>
          <w:i/>
          <w:lang w:eastAsia="zh-CN"/>
        </w:rPr>
        <w:t>OCTET STRING</w:t>
      </w:r>
      <w:r w:rsidRPr="00614276">
        <w:rPr>
          <w:b/>
          <w:lang w:eastAsia="zh-CN"/>
        </w:rPr>
        <w:t xml:space="preserve">. </w:t>
      </w:r>
    </w:p>
    <w:p w14:paraId="6FE6DC88" w14:textId="06A73BA1" w:rsidR="00D90C39" w:rsidRPr="00D90C39" w:rsidRDefault="00D90C39" w:rsidP="00214AAD">
      <w:pPr>
        <w:spacing w:line="240" w:lineRule="auto"/>
        <w:rPr>
          <w:lang w:eastAsia="zh-CN"/>
        </w:rPr>
      </w:pPr>
    </w:p>
    <w:p w14:paraId="783E8B22" w14:textId="7C1C7769" w:rsidR="00D90C39" w:rsidRPr="00EA2DA0" w:rsidRDefault="00283066" w:rsidP="00FB1001">
      <w:pPr>
        <w:keepNext/>
        <w:numPr>
          <w:ilvl w:val="2"/>
          <w:numId w:val="2"/>
        </w:numPr>
        <w:spacing w:before="180" w:after="120" w:line="240" w:lineRule="auto"/>
        <w:outlineLvl w:val="2"/>
        <w:rPr>
          <w:rFonts w:eastAsia="MS Mincho"/>
          <w:b/>
          <w:bCs/>
          <w:iCs/>
          <w:sz w:val="24"/>
          <w:szCs w:val="24"/>
          <w:lang w:val="en-US" w:eastAsia="zh-CN"/>
        </w:rPr>
      </w:pPr>
      <w:r>
        <w:rPr>
          <w:rFonts w:eastAsia="MS Mincho"/>
          <w:b/>
          <w:bCs/>
          <w:iCs/>
          <w:sz w:val="24"/>
          <w:szCs w:val="24"/>
          <w:lang w:val="en-US" w:eastAsia="zh-CN"/>
        </w:rPr>
        <w:t xml:space="preserve">Delta configuration </w:t>
      </w:r>
      <w:r w:rsidR="00D90C39" w:rsidRPr="00EA2DA0">
        <w:rPr>
          <w:rFonts w:eastAsia="MS Mincho"/>
          <w:b/>
          <w:bCs/>
          <w:iCs/>
          <w:sz w:val="24"/>
          <w:szCs w:val="24"/>
          <w:lang w:val="en-US" w:eastAsia="zh-CN"/>
        </w:rPr>
        <w:t xml:space="preserve">   </w:t>
      </w:r>
    </w:p>
    <w:p w14:paraId="070049B5" w14:textId="77777777" w:rsidR="0088627E" w:rsidRDefault="0088627E" w:rsidP="0088627E">
      <w:pPr>
        <w:spacing w:line="240" w:lineRule="auto"/>
        <w:jc w:val="both"/>
        <w:rPr>
          <w:lang w:eastAsia="zh-CN"/>
        </w:rPr>
      </w:pPr>
      <w:r w:rsidRPr="00942788">
        <w:rPr>
          <w:lang w:eastAsia="zh-CN"/>
        </w:rPr>
        <w:t xml:space="preserve">The primary intent of </w:t>
      </w:r>
      <w:r>
        <w:rPr>
          <w:lang w:eastAsia="zh-CN"/>
        </w:rPr>
        <w:t>d</w:t>
      </w:r>
      <w:r w:rsidRPr="00942788">
        <w:rPr>
          <w:lang w:eastAsia="zh-CN"/>
        </w:rPr>
        <w:t xml:space="preserve">elta </w:t>
      </w:r>
      <w:r>
        <w:rPr>
          <w:lang w:eastAsia="zh-CN"/>
        </w:rPr>
        <w:t>c</w:t>
      </w:r>
      <w:r w:rsidRPr="00942788">
        <w:rPr>
          <w:lang w:eastAsia="zh-CN"/>
        </w:rPr>
        <w:t>onfiguration</w:t>
      </w:r>
      <w:r>
        <w:rPr>
          <w:lang w:eastAsia="zh-CN"/>
        </w:rPr>
        <w:t xml:space="preserve"> </w:t>
      </w:r>
      <w:r w:rsidRPr="00942788">
        <w:rPr>
          <w:lang w:eastAsia="zh-CN"/>
        </w:rPr>
        <w:t xml:space="preserve">is to reduce air interface signalling overhead and improve </w:t>
      </w:r>
      <w:r>
        <w:rPr>
          <w:lang w:eastAsia="zh-CN"/>
        </w:rPr>
        <w:t xml:space="preserve">transmission </w:t>
      </w:r>
      <w:r w:rsidRPr="00942788">
        <w:rPr>
          <w:lang w:eastAsia="zh-CN"/>
        </w:rPr>
        <w:t xml:space="preserve">efficiency. </w:t>
      </w:r>
      <w:r>
        <w:rPr>
          <w:lang w:eastAsia="zh-CN"/>
        </w:rPr>
        <w:t>According to last RAN2#131bis meeting discussion, t</w:t>
      </w:r>
      <w:r w:rsidRPr="00942788">
        <w:rPr>
          <w:lang w:eastAsia="zh-CN"/>
        </w:rPr>
        <w:t xml:space="preserve">he current LTE/NR mechanism has several issues that limit its effective use in </w:t>
      </w:r>
      <w:r>
        <w:rPr>
          <w:lang w:eastAsia="zh-CN"/>
        </w:rPr>
        <w:t>real</w:t>
      </w:r>
      <w:r w:rsidRPr="00942788">
        <w:rPr>
          <w:lang w:eastAsia="zh-CN"/>
        </w:rPr>
        <w:t xml:space="preserve"> networks</w:t>
      </w:r>
      <w:r>
        <w:rPr>
          <w:lang w:eastAsia="zh-CN"/>
        </w:rPr>
        <w:t xml:space="preserve"> and they are expected to be addre</w:t>
      </w:r>
      <w:r>
        <w:rPr>
          <w:rFonts w:hint="eastAsia"/>
          <w:lang w:eastAsia="zh-CN"/>
        </w:rPr>
        <w:t>ss</w:t>
      </w:r>
      <w:r>
        <w:rPr>
          <w:lang w:eastAsia="zh-CN"/>
        </w:rPr>
        <w:t xml:space="preserve">ed in 6GR design. With all of those </w:t>
      </w:r>
      <w:r w:rsidRPr="00942788">
        <w:rPr>
          <w:lang w:eastAsia="zh-CN"/>
        </w:rPr>
        <w:t>issues</w:t>
      </w:r>
      <w:r w:rsidRPr="00381C7D">
        <w:rPr>
          <w:lang w:eastAsia="zh-CN"/>
        </w:rPr>
        <w:t xml:space="preserve"> </w:t>
      </w:r>
      <w:r>
        <w:rPr>
          <w:lang w:eastAsia="zh-CN"/>
        </w:rPr>
        <w:t>resolved, it’s deemed that d</w:t>
      </w:r>
      <w:r w:rsidRPr="00942788">
        <w:rPr>
          <w:lang w:eastAsia="zh-CN"/>
        </w:rPr>
        <w:t xml:space="preserve">elta </w:t>
      </w:r>
      <w:r>
        <w:rPr>
          <w:lang w:eastAsia="zh-CN"/>
        </w:rPr>
        <w:t>c</w:t>
      </w:r>
      <w:r w:rsidRPr="00942788">
        <w:rPr>
          <w:lang w:eastAsia="zh-CN"/>
        </w:rPr>
        <w:t>onfiguration</w:t>
      </w:r>
      <w:r>
        <w:rPr>
          <w:lang w:eastAsia="zh-CN"/>
        </w:rPr>
        <w:t xml:space="preserve"> is still an effective method and thus will be inherited to 6GR RRC configuration framework. In this section, we will further discuss the potential use cases for d</w:t>
      </w:r>
      <w:r w:rsidRPr="00942788">
        <w:rPr>
          <w:lang w:eastAsia="zh-CN"/>
        </w:rPr>
        <w:t>elta</w:t>
      </w:r>
      <w:r>
        <w:rPr>
          <w:lang w:eastAsia="zh-CN"/>
        </w:rPr>
        <w:t xml:space="preserve"> c</w:t>
      </w:r>
      <w:r w:rsidRPr="00942788">
        <w:rPr>
          <w:lang w:eastAsia="zh-CN"/>
        </w:rPr>
        <w:t>onfiguration</w:t>
      </w:r>
      <w:r>
        <w:rPr>
          <w:lang w:eastAsia="zh-CN"/>
        </w:rPr>
        <w:t xml:space="preserve"> in 6GR design.</w:t>
      </w:r>
    </w:p>
    <w:p w14:paraId="311869C4" w14:textId="78B32031" w:rsidR="0088627E" w:rsidRDefault="0088627E" w:rsidP="0088627E">
      <w:pPr>
        <w:spacing w:line="240" w:lineRule="auto"/>
        <w:rPr>
          <w:rFonts w:cs="Times"/>
          <w:b/>
          <w:bCs/>
          <w:lang w:eastAsia="zh-CN"/>
        </w:rPr>
      </w:pPr>
      <w:r>
        <w:rPr>
          <w:rFonts w:cs="Times"/>
          <w:b/>
          <w:bCs/>
          <w:lang w:eastAsia="zh-CN"/>
        </w:rPr>
        <w:t xml:space="preserve">Use case#1: Supporting delta configuration </w:t>
      </w:r>
      <w:r w:rsidR="004E7679">
        <w:rPr>
          <w:rFonts w:cs="Times"/>
          <w:b/>
          <w:bCs/>
          <w:lang w:eastAsia="zh-CN"/>
        </w:rPr>
        <w:t>for broadcast system information</w:t>
      </w:r>
      <w:r w:rsidR="00F500EF">
        <w:rPr>
          <w:rFonts w:cs="Times"/>
          <w:b/>
          <w:bCs/>
          <w:lang w:eastAsia="zh-CN"/>
        </w:rPr>
        <w:t>,</w:t>
      </w:r>
      <w:r w:rsidR="00FE1B4A">
        <w:rPr>
          <w:rFonts w:cs="Times"/>
          <w:b/>
          <w:bCs/>
          <w:lang w:eastAsia="zh-CN"/>
        </w:rPr>
        <w:t xml:space="preserve"> </w:t>
      </w:r>
      <w:r w:rsidR="00F500EF">
        <w:rPr>
          <w:rFonts w:cs="Times"/>
          <w:b/>
          <w:bCs/>
          <w:lang w:eastAsia="zh-CN"/>
        </w:rPr>
        <w:t>e.g.</w:t>
      </w:r>
      <w:r w:rsidR="004E7679">
        <w:rPr>
          <w:rFonts w:cs="Times"/>
          <w:b/>
          <w:bCs/>
          <w:lang w:eastAsia="zh-CN"/>
        </w:rPr>
        <w:t>, SIB1</w:t>
      </w:r>
    </w:p>
    <w:p w14:paraId="109E42D9" w14:textId="28E9EC63" w:rsidR="0088627E" w:rsidRDefault="0088627E" w:rsidP="0088627E">
      <w:pPr>
        <w:spacing w:line="240" w:lineRule="auto"/>
        <w:jc w:val="both"/>
        <w:rPr>
          <w:lang w:eastAsia="zh-CN"/>
        </w:rPr>
      </w:pPr>
      <w:r>
        <w:rPr>
          <w:lang w:eastAsia="zh-CN"/>
        </w:rPr>
        <w:t xml:space="preserve">For 6GR, given that 6GR design aiming to provide initial access and its services to diverse device types in day-1, SIB1 size becomes a very critical issue and efficient system information delivery needs to be studied. </w:t>
      </w:r>
      <w:r w:rsidR="00D93846" w:rsidRPr="00D93846">
        <w:rPr>
          <w:lang w:eastAsia="zh-CN"/>
        </w:rPr>
        <w:t>To mitigate SIB1 size overhead, we</w:t>
      </w:r>
      <w:r w:rsidR="00D93846">
        <w:rPr>
          <w:lang w:eastAsia="zh-CN"/>
        </w:rPr>
        <w:t xml:space="preserve"> </w:t>
      </w:r>
      <w:r w:rsidR="00D93846">
        <w:rPr>
          <w:rFonts w:hint="eastAsia"/>
          <w:lang w:eastAsia="zh-CN"/>
        </w:rPr>
        <w:t>should</w:t>
      </w:r>
      <w:r w:rsidR="00D93846" w:rsidRPr="00D93846">
        <w:rPr>
          <w:lang w:eastAsia="zh-CN"/>
        </w:rPr>
        <w:t xml:space="preserve"> avoid two</w:t>
      </w:r>
      <w:bookmarkStart w:id="5" w:name="OLE_LINK31"/>
      <w:r w:rsidR="00D93846" w:rsidRPr="00D93846">
        <w:rPr>
          <w:lang w:eastAsia="zh-CN"/>
        </w:rPr>
        <w:t xml:space="preserve"> extreme</w:t>
      </w:r>
      <w:bookmarkEnd w:id="5"/>
      <w:r w:rsidR="00D93846" w:rsidRPr="00D93846">
        <w:rPr>
          <w:lang w:eastAsia="zh-CN"/>
        </w:rPr>
        <w:t xml:space="preserve"> approaches within a single cell</w:t>
      </w:r>
      <w:r w:rsidR="00BB6F0E">
        <w:rPr>
          <w:lang w:eastAsia="zh-CN"/>
        </w:rPr>
        <w:t xml:space="preserve"> i.e., either </w:t>
      </w:r>
      <w:r w:rsidR="00B004E0">
        <w:rPr>
          <w:lang w:eastAsia="zh-CN"/>
        </w:rPr>
        <w:t xml:space="preserve">providing </w:t>
      </w:r>
      <w:r w:rsidR="00D93846">
        <w:t>a single</w:t>
      </w:r>
      <w:r w:rsidR="00BB6F0E">
        <w:rPr>
          <w:lang w:eastAsia="zh-CN"/>
        </w:rPr>
        <w:t xml:space="preserve"> SIB1</w:t>
      </w:r>
      <w:r w:rsidR="00D93846">
        <w:rPr>
          <w:lang w:eastAsia="zh-CN"/>
        </w:rPr>
        <w:t xml:space="preserve"> type</w:t>
      </w:r>
      <w:r w:rsidR="00BB6F0E">
        <w:rPr>
          <w:lang w:eastAsia="zh-CN"/>
        </w:rPr>
        <w:t xml:space="preserve"> for all device types, or </w:t>
      </w:r>
      <w:r w:rsidR="00A64EEE">
        <w:rPr>
          <w:rFonts w:hint="eastAsia"/>
          <w:lang w:eastAsia="zh-CN"/>
        </w:rPr>
        <w:t>one</w:t>
      </w:r>
      <w:r w:rsidR="00A64EEE">
        <w:rPr>
          <w:lang w:eastAsia="zh-CN"/>
        </w:rPr>
        <w:t xml:space="preserve"> SIB</w:t>
      </w:r>
      <w:r w:rsidR="00BB6F0E">
        <w:rPr>
          <w:lang w:eastAsia="zh-CN"/>
        </w:rPr>
        <w:t>1 type</w:t>
      </w:r>
      <w:r w:rsidR="00B004E0">
        <w:rPr>
          <w:lang w:eastAsia="zh-CN"/>
        </w:rPr>
        <w:t xml:space="preserve"> per device type</w:t>
      </w:r>
      <w:r w:rsidR="00343DF5">
        <w:rPr>
          <w:lang w:eastAsia="zh-CN"/>
        </w:rPr>
        <w:t>.</w:t>
      </w:r>
      <w:r w:rsidR="00B004E0">
        <w:rPr>
          <w:lang w:eastAsia="zh-CN"/>
        </w:rPr>
        <w:t xml:space="preserve"> Alternatively,</w:t>
      </w:r>
      <w:r>
        <w:rPr>
          <w:lang w:eastAsia="zh-CN"/>
        </w:rPr>
        <w:t xml:space="preserve"> a potential consideration is that full SIB1 contents broadcasted by the </w:t>
      </w:r>
      <w:r w:rsidR="00B004E0">
        <w:rPr>
          <w:lang w:eastAsia="zh-CN"/>
        </w:rPr>
        <w:t xml:space="preserve">cell </w:t>
      </w:r>
      <w:r>
        <w:rPr>
          <w:lang w:eastAsia="zh-CN"/>
        </w:rPr>
        <w:t xml:space="preserve">can be re-organized into Common configuration and Additional configuration, wherein the former one is </w:t>
      </w:r>
      <w:r w:rsidRPr="006076AC">
        <w:rPr>
          <w:lang w:eastAsia="zh-CN"/>
        </w:rPr>
        <w:t>for all device types</w:t>
      </w:r>
      <w:r>
        <w:rPr>
          <w:lang w:eastAsia="zh-CN"/>
        </w:rPr>
        <w:t xml:space="preserve"> (including </w:t>
      </w:r>
      <w:proofErr w:type="spellStart"/>
      <w:r>
        <w:rPr>
          <w:lang w:eastAsia="zh-CN"/>
        </w:rPr>
        <w:t>e</w:t>
      </w:r>
      <w:r>
        <w:rPr>
          <w:rFonts w:hint="eastAsia"/>
          <w:lang w:eastAsia="zh-CN"/>
        </w:rPr>
        <w:t>MBB</w:t>
      </w:r>
      <w:proofErr w:type="spellEnd"/>
      <w:r>
        <w:rPr>
          <w:lang w:eastAsia="zh-CN"/>
        </w:rPr>
        <w:t xml:space="preserve"> and 6G IoT devices) with a large number of repetition transmissions, and the latter one is for </w:t>
      </w:r>
      <w:proofErr w:type="spellStart"/>
      <w:r>
        <w:rPr>
          <w:lang w:eastAsia="zh-CN"/>
        </w:rPr>
        <w:t>eMBB</w:t>
      </w:r>
      <w:proofErr w:type="spellEnd"/>
      <w:r>
        <w:rPr>
          <w:lang w:eastAsia="zh-CN"/>
        </w:rPr>
        <w:t xml:space="preserve"> device type only without repetition transmissions. Additional </w:t>
      </w:r>
      <w:r w:rsidRPr="006076AC">
        <w:rPr>
          <w:lang w:eastAsia="zh-CN"/>
        </w:rPr>
        <w:t>configuration</w:t>
      </w:r>
      <w:r w:rsidRPr="002C3406">
        <w:rPr>
          <w:lang w:eastAsia="zh-CN"/>
        </w:rPr>
        <w:t xml:space="preserve"> </w:t>
      </w:r>
      <w:r>
        <w:rPr>
          <w:lang w:eastAsia="zh-CN"/>
        </w:rPr>
        <w:t>uses delta signalling with reference to the C</w:t>
      </w:r>
      <w:r w:rsidRPr="006076AC">
        <w:rPr>
          <w:lang w:eastAsia="zh-CN"/>
        </w:rPr>
        <w:t>ommon config</w:t>
      </w:r>
      <w:r>
        <w:rPr>
          <w:lang w:eastAsia="zh-CN"/>
        </w:rPr>
        <w:t xml:space="preserve">uration, which may include </w:t>
      </w:r>
      <w:r>
        <w:rPr>
          <w:lang w:val="en-US"/>
        </w:rPr>
        <w:t xml:space="preserve">same </w:t>
      </w:r>
      <w:r w:rsidRPr="006076AC">
        <w:rPr>
          <w:lang w:eastAsia="zh-CN"/>
        </w:rPr>
        <w:t>information</w:t>
      </w:r>
      <w:r>
        <w:rPr>
          <w:lang w:val="en-US"/>
        </w:rPr>
        <w:t xml:space="preserve"> elements/parameters</w:t>
      </w:r>
      <w:r>
        <w:rPr>
          <w:lang w:eastAsia="zh-CN"/>
        </w:rPr>
        <w:t xml:space="preserve"> with different values or lists, and/or different </w:t>
      </w:r>
      <w:r w:rsidRPr="006076AC">
        <w:rPr>
          <w:lang w:eastAsia="zh-CN"/>
        </w:rPr>
        <w:t>information</w:t>
      </w:r>
      <w:r>
        <w:rPr>
          <w:lang w:val="en-US"/>
        </w:rPr>
        <w:t xml:space="preserve"> elements/parameters</w:t>
      </w:r>
      <w:r>
        <w:rPr>
          <w:lang w:eastAsia="zh-CN"/>
        </w:rPr>
        <w:t xml:space="preserve">. From UE perspective, the 6G IoT devices simply rely on Common configuration to determine the full SIB1, while the 6G </w:t>
      </w:r>
      <w:proofErr w:type="spellStart"/>
      <w:r>
        <w:rPr>
          <w:lang w:eastAsia="zh-CN"/>
        </w:rPr>
        <w:t>eMBB</w:t>
      </w:r>
      <w:proofErr w:type="spellEnd"/>
      <w:r>
        <w:rPr>
          <w:lang w:eastAsia="zh-CN"/>
        </w:rPr>
        <w:t xml:space="preserve"> devices combine Common configuration and Additional configuration via delta configuration method to determine the full SIB1. </w:t>
      </w:r>
      <w:r w:rsidR="00D93846">
        <w:t>This approach significantly reduces signalling redundancy and overhead for SIB1 design</w:t>
      </w:r>
      <w:r w:rsidRPr="004C6262">
        <w:rPr>
          <w:lang w:eastAsia="zh-CN"/>
        </w:rPr>
        <w:t>.</w:t>
      </w:r>
      <w:r>
        <w:rPr>
          <w:lang w:eastAsia="zh-CN"/>
        </w:rPr>
        <w:t xml:space="preserve"> Details can refer to another </w:t>
      </w:r>
      <w:r>
        <w:rPr>
          <w:rFonts w:hint="eastAsia"/>
          <w:lang w:eastAsia="zh-CN"/>
        </w:rPr>
        <w:t>contribution</w:t>
      </w:r>
      <w:r>
        <w:rPr>
          <w:lang w:eastAsia="zh-CN"/>
        </w:rPr>
        <w:t xml:space="preserve"> in agenda </w:t>
      </w:r>
      <w:r w:rsidRPr="00F70092">
        <w:rPr>
          <w:lang w:eastAsia="zh-CN"/>
        </w:rPr>
        <w:t>10.3.2.3</w:t>
      </w:r>
      <w:r>
        <w:rPr>
          <w:lang w:eastAsia="zh-CN"/>
        </w:rPr>
        <w:t xml:space="preserve"> </w:t>
      </w:r>
      <w:r w:rsidR="008936B3" w:rsidRPr="00423A47">
        <w:rPr>
          <w:lang w:eastAsia="zh-CN"/>
        </w:rPr>
        <w:fldChar w:fldCharType="begin"/>
      </w:r>
      <w:r w:rsidR="008936B3" w:rsidRPr="008936B3">
        <w:rPr>
          <w:lang w:eastAsia="zh-CN"/>
        </w:rPr>
        <w:instrText xml:space="preserve"> REF _Ref213409107 \r \h </w:instrText>
      </w:r>
      <w:r w:rsidR="008936B3">
        <w:rPr>
          <w:lang w:eastAsia="zh-CN"/>
        </w:rPr>
        <w:instrText xml:space="preserve"> \* MERGEFORMAT </w:instrText>
      </w:r>
      <w:r w:rsidR="008936B3" w:rsidRPr="00423A47">
        <w:rPr>
          <w:lang w:eastAsia="zh-CN"/>
        </w:rPr>
      </w:r>
      <w:r w:rsidR="008936B3" w:rsidRPr="00423A47">
        <w:rPr>
          <w:lang w:eastAsia="zh-CN"/>
        </w:rPr>
        <w:fldChar w:fldCharType="separate"/>
      </w:r>
      <w:r w:rsidR="008936B3" w:rsidRPr="008936B3">
        <w:rPr>
          <w:lang w:eastAsia="zh-CN"/>
        </w:rPr>
        <w:t>[4]</w:t>
      </w:r>
      <w:r w:rsidR="008936B3" w:rsidRPr="00423A47">
        <w:rPr>
          <w:lang w:eastAsia="zh-CN"/>
        </w:rPr>
        <w:fldChar w:fldCharType="end"/>
      </w:r>
      <w:r w:rsidRPr="008936B3">
        <w:rPr>
          <w:lang w:eastAsia="zh-CN"/>
        </w:rPr>
        <w:t>.</w:t>
      </w:r>
    </w:p>
    <w:p w14:paraId="22772C9E" w14:textId="68994F98" w:rsidR="0088627E" w:rsidRPr="0073790C" w:rsidRDefault="0088627E" w:rsidP="0088627E">
      <w:pPr>
        <w:spacing w:after="120" w:line="240" w:lineRule="auto"/>
        <w:jc w:val="both"/>
        <w:rPr>
          <w:rFonts w:cs="Times"/>
          <w:b/>
          <w:bCs/>
          <w:lang w:eastAsia="zh-CN"/>
        </w:rPr>
      </w:pPr>
      <w:r w:rsidRPr="0073790C">
        <w:rPr>
          <w:rFonts w:cs="Times" w:hint="eastAsia"/>
          <w:b/>
          <w:bCs/>
          <w:lang w:eastAsia="zh-CN"/>
        </w:rPr>
        <w:t>Observation</w:t>
      </w:r>
      <w:r w:rsidRPr="0073790C">
        <w:rPr>
          <w:rFonts w:cs="Times"/>
          <w:b/>
          <w:bCs/>
          <w:lang w:eastAsia="zh-CN"/>
        </w:rPr>
        <w:t xml:space="preserve"> </w:t>
      </w:r>
      <w:r w:rsidR="00FB1001" w:rsidRPr="0073790C">
        <w:rPr>
          <w:rFonts w:cs="Times"/>
          <w:b/>
          <w:bCs/>
          <w:lang w:eastAsia="zh-CN"/>
        </w:rPr>
        <w:t>2</w:t>
      </w:r>
      <w:r w:rsidRPr="0073790C">
        <w:rPr>
          <w:rFonts w:cs="Times"/>
          <w:b/>
          <w:bCs/>
          <w:lang w:eastAsia="zh-CN"/>
        </w:rPr>
        <w:t>:</w:t>
      </w:r>
      <w:r w:rsidRPr="00841AFA">
        <w:rPr>
          <w:b/>
        </w:rPr>
        <w:t xml:space="preserve"> </w:t>
      </w:r>
      <w:r w:rsidRPr="0073790C">
        <w:rPr>
          <w:rFonts w:cs="Times"/>
          <w:b/>
          <w:bCs/>
          <w:lang w:eastAsia="zh-CN"/>
        </w:rPr>
        <w:t xml:space="preserve">Delta configuration method is beneficial </w:t>
      </w:r>
      <w:r w:rsidR="00BC7F9E" w:rsidRPr="0073790C">
        <w:rPr>
          <w:rFonts w:cs="Times"/>
          <w:b/>
          <w:bCs/>
          <w:lang w:eastAsia="zh-CN"/>
        </w:rPr>
        <w:t>to reduce SIB1 overhead e.g.,</w:t>
      </w:r>
      <w:r w:rsidRPr="0073790C">
        <w:rPr>
          <w:rFonts w:cs="Times"/>
          <w:b/>
          <w:bCs/>
          <w:lang w:eastAsia="zh-CN"/>
        </w:rPr>
        <w:t xml:space="preserve"> </w:t>
      </w:r>
      <w:r w:rsidR="00BC7F9E" w:rsidRPr="00841AFA">
        <w:rPr>
          <w:rFonts w:cs="Times"/>
          <w:b/>
          <w:bCs/>
          <w:lang w:eastAsia="zh-CN"/>
        </w:rPr>
        <w:t xml:space="preserve">Common SIB1 </w:t>
      </w:r>
      <w:r w:rsidR="00BC7F9E" w:rsidRPr="0073790C">
        <w:rPr>
          <w:rFonts w:cs="Times"/>
          <w:b/>
          <w:bCs/>
          <w:lang w:eastAsia="zh-CN"/>
        </w:rPr>
        <w:t xml:space="preserve">configuration is </w:t>
      </w:r>
      <w:r w:rsidR="0073790C">
        <w:rPr>
          <w:rFonts w:cs="Times"/>
          <w:b/>
          <w:bCs/>
          <w:lang w:eastAsia="zh-CN"/>
        </w:rPr>
        <w:t xml:space="preserve">applied </w:t>
      </w:r>
      <w:r w:rsidRPr="0073790C">
        <w:rPr>
          <w:rFonts w:cs="Times"/>
          <w:b/>
          <w:bCs/>
          <w:lang w:eastAsia="zh-CN"/>
        </w:rPr>
        <w:t>for all device types</w:t>
      </w:r>
      <w:r w:rsidR="0073790C" w:rsidRPr="0073790C">
        <w:rPr>
          <w:rFonts w:cs="Times"/>
          <w:b/>
          <w:bCs/>
          <w:lang w:eastAsia="zh-CN"/>
        </w:rPr>
        <w:t xml:space="preserve"> (</w:t>
      </w:r>
      <w:r w:rsidR="0073790C" w:rsidRPr="00841AFA">
        <w:rPr>
          <w:b/>
          <w:lang w:eastAsia="zh-CN"/>
        </w:rPr>
        <w:t>with a large number of repetition transmissions)</w:t>
      </w:r>
      <w:r w:rsidR="00BC7F9E" w:rsidRPr="0073790C">
        <w:rPr>
          <w:rFonts w:cs="Times"/>
          <w:b/>
          <w:bCs/>
          <w:lang w:eastAsia="zh-CN"/>
        </w:rPr>
        <w:t>, and Additional SIB1 configuration for specific device type</w:t>
      </w:r>
      <w:r w:rsidR="0073790C">
        <w:rPr>
          <w:rFonts w:cs="Times"/>
          <w:b/>
          <w:bCs/>
          <w:lang w:eastAsia="zh-CN"/>
        </w:rPr>
        <w:t xml:space="preserve">, </w:t>
      </w:r>
      <w:r w:rsidR="00BC7F9E" w:rsidRPr="0073790C">
        <w:rPr>
          <w:rFonts w:cs="Times"/>
          <w:b/>
          <w:bCs/>
          <w:lang w:eastAsia="zh-CN"/>
        </w:rPr>
        <w:t>use delta signalling based on Common SIB1</w:t>
      </w:r>
      <w:r w:rsidR="0073790C" w:rsidRPr="0073790C">
        <w:rPr>
          <w:rFonts w:cs="Times"/>
          <w:b/>
          <w:bCs/>
          <w:lang w:eastAsia="zh-CN"/>
        </w:rPr>
        <w:t xml:space="preserve"> (</w:t>
      </w:r>
      <w:r w:rsidR="0073790C" w:rsidRPr="00841AFA">
        <w:rPr>
          <w:b/>
          <w:lang w:eastAsia="zh-CN"/>
        </w:rPr>
        <w:t>with no repetition transmissions</w:t>
      </w:r>
      <w:r w:rsidR="0073790C" w:rsidRPr="0073790C">
        <w:rPr>
          <w:rFonts w:cs="Times"/>
          <w:b/>
          <w:bCs/>
          <w:lang w:eastAsia="zh-CN"/>
        </w:rPr>
        <w:t>)</w:t>
      </w:r>
      <w:r w:rsidR="00BC7F9E" w:rsidRPr="0073790C">
        <w:rPr>
          <w:rFonts w:cs="Times"/>
          <w:b/>
          <w:bCs/>
          <w:lang w:eastAsia="zh-CN"/>
        </w:rPr>
        <w:t xml:space="preserve">. </w:t>
      </w:r>
    </w:p>
    <w:p w14:paraId="50F75C33" w14:textId="77777777" w:rsidR="0088627E" w:rsidRDefault="0088627E" w:rsidP="0088627E">
      <w:pPr>
        <w:spacing w:after="120" w:line="240" w:lineRule="auto"/>
        <w:jc w:val="both"/>
        <w:rPr>
          <w:rFonts w:cs="Times"/>
          <w:b/>
          <w:bCs/>
          <w:lang w:eastAsia="zh-CN"/>
        </w:rPr>
      </w:pPr>
      <w:r w:rsidRPr="009A60D4">
        <w:rPr>
          <w:rFonts w:cs="Times"/>
          <w:b/>
          <w:bCs/>
          <w:lang w:eastAsia="zh-CN"/>
        </w:rPr>
        <w:t>Use case#2: Supporting delta configuration between SIB</w:t>
      </w:r>
      <w:r>
        <w:rPr>
          <w:rFonts w:cs="Times"/>
          <w:b/>
          <w:bCs/>
          <w:lang w:eastAsia="zh-CN"/>
        </w:rPr>
        <w:t>1</w:t>
      </w:r>
      <w:r w:rsidRPr="009A60D4">
        <w:rPr>
          <w:rFonts w:cs="Times"/>
          <w:b/>
          <w:bCs/>
          <w:lang w:eastAsia="zh-CN"/>
        </w:rPr>
        <w:t xml:space="preserve"> and dedicated signalling</w:t>
      </w:r>
    </w:p>
    <w:p w14:paraId="3C98F036" w14:textId="5989B144" w:rsidR="0088627E" w:rsidRPr="00DC6A5C" w:rsidRDefault="0088627E" w:rsidP="0088627E">
      <w:pPr>
        <w:spacing w:after="120" w:line="240" w:lineRule="auto"/>
        <w:jc w:val="both"/>
        <w:rPr>
          <w:rFonts w:cs="Times"/>
          <w:bCs/>
          <w:lang w:eastAsia="zh-CN"/>
        </w:rPr>
      </w:pPr>
      <w:r w:rsidRPr="00DC6A5C">
        <w:rPr>
          <w:rFonts w:cs="Times"/>
          <w:bCs/>
          <w:lang w:eastAsia="zh-CN"/>
        </w:rPr>
        <w:t>The current RRC connection control mechanism requires the network to transmit the full RRC configuration whenever a UE transit</w:t>
      </w:r>
      <w:r>
        <w:rPr>
          <w:rFonts w:cs="Times"/>
          <w:bCs/>
          <w:lang w:eastAsia="zh-CN"/>
        </w:rPr>
        <w:t>s</w:t>
      </w:r>
      <w:r w:rsidRPr="00DC6A5C">
        <w:rPr>
          <w:rFonts w:cs="Times"/>
          <w:bCs/>
          <w:lang w:eastAsia="zh-CN"/>
        </w:rPr>
        <w:t xml:space="preserve"> from </w:t>
      </w:r>
      <w:r>
        <w:rPr>
          <w:rFonts w:cs="Times"/>
          <w:bCs/>
          <w:lang w:eastAsia="zh-CN"/>
        </w:rPr>
        <w:t xml:space="preserve">RRC </w:t>
      </w:r>
      <w:r w:rsidRPr="00DC6A5C">
        <w:rPr>
          <w:rFonts w:cs="Times"/>
          <w:bCs/>
          <w:lang w:eastAsia="zh-CN"/>
        </w:rPr>
        <w:t xml:space="preserve">Idle to Connected state. This results in significant signalling overhead, as it redundantly retransmits </w:t>
      </w:r>
      <w:r w:rsidRPr="00737F15">
        <w:rPr>
          <w:rFonts w:cs="Times"/>
          <w:bCs/>
          <w:lang w:eastAsia="zh-CN"/>
        </w:rPr>
        <w:t>information elements/parameters</w:t>
      </w:r>
      <w:r w:rsidRPr="00DC6A5C">
        <w:rPr>
          <w:rFonts w:cs="Times"/>
          <w:bCs/>
          <w:lang w:eastAsia="zh-CN"/>
        </w:rPr>
        <w:t xml:space="preserve"> </w:t>
      </w:r>
      <w:r>
        <w:rPr>
          <w:rFonts w:cs="Times"/>
          <w:bCs/>
          <w:lang w:eastAsia="zh-CN"/>
        </w:rPr>
        <w:t xml:space="preserve">which are </w:t>
      </w:r>
      <w:r w:rsidRPr="00DC6A5C">
        <w:rPr>
          <w:rFonts w:cs="Times"/>
          <w:bCs/>
          <w:lang w:eastAsia="zh-CN"/>
        </w:rPr>
        <w:t>already broadcast</w:t>
      </w:r>
      <w:r>
        <w:rPr>
          <w:rFonts w:cs="Times"/>
          <w:bCs/>
          <w:lang w:eastAsia="zh-CN"/>
        </w:rPr>
        <w:t>ed</w:t>
      </w:r>
      <w:r w:rsidRPr="00DC6A5C">
        <w:rPr>
          <w:rFonts w:cs="Times"/>
          <w:bCs/>
          <w:lang w:eastAsia="zh-CN"/>
        </w:rPr>
        <w:t xml:space="preserve"> in SIB. This inefficiency is especially problematic when delivering configuration updates to a large number of UEs.</w:t>
      </w:r>
      <w:r>
        <w:rPr>
          <w:rFonts w:cs="Times"/>
          <w:bCs/>
          <w:lang w:eastAsia="zh-CN"/>
        </w:rPr>
        <w:t xml:space="preserve"> </w:t>
      </w:r>
      <w:r w:rsidRPr="00DC6A5C">
        <w:rPr>
          <w:rFonts w:cs="Times"/>
          <w:bCs/>
          <w:lang w:eastAsia="zh-CN"/>
        </w:rPr>
        <w:t>A more efficient 6G approach should employ a delta configuration method. In scenarios where SIB parameters</w:t>
      </w:r>
      <w:r>
        <w:rPr>
          <w:rFonts w:cs="Times"/>
          <w:bCs/>
          <w:lang w:eastAsia="zh-CN"/>
        </w:rPr>
        <w:t xml:space="preserve"> (e.g., L1 configurations </w:t>
      </w:r>
      <w:r>
        <w:rPr>
          <w:rFonts w:cs="Times" w:hint="eastAsia"/>
          <w:bCs/>
          <w:lang w:eastAsia="zh-CN"/>
        </w:rPr>
        <w:t>including</w:t>
      </w:r>
      <w:r>
        <w:rPr>
          <w:rFonts w:cs="Times"/>
          <w:bCs/>
          <w:lang w:eastAsia="zh-CN"/>
        </w:rPr>
        <w:t xml:space="preserve"> carrier frequency and BWP etc) </w:t>
      </w:r>
      <w:r w:rsidRPr="00DC6A5C">
        <w:rPr>
          <w:rFonts w:cs="Times"/>
          <w:bCs/>
          <w:lang w:eastAsia="zh-CN"/>
        </w:rPr>
        <w:t xml:space="preserve">remain applicable, only the modified information would be transmitted to a UE. </w:t>
      </w:r>
      <w:r>
        <w:rPr>
          <w:rFonts w:cs="Times"/>
          <w:bCs/>
          <w:lang w:eastAsia="zh-CN"/>
        </w:rPr>
        <w:t>For example, m</w:t>
      </w:r>
      <w:r w:rsidRPr="00FC0D50">
        <w:rPr>
          <w:rFonts w:cs="Times"/>
          <w:bCs/>
          <w:lang w:eastAsia="zh-CN"/>
        </w:rPr>
        <w:t>ultiple configuration</w:t>
      </w:r>
      <w:r>
        <w:rPr>
          <w:rFonts w:cs="Times"/>
          <w:bCs/>
          <w:lang w:eastAsia="zh-CN"/>
        </w:rPr>
        <w:t xml:space="preserve"> profiles </w:t>
      </w:r>
      <w:r w:rsidRPr="00FC0D50">
        <w:rPr>
          <w:rFonts w:cs="Times"/>
          <w:bCs/>
          <w:lang w:eastAsia="zh-CN"/>
        </w:rPr>
        <w:t>are broadcast</w:t>
      </w:r>
      <w:r>
        <w:rPr>
          <w:rFonts w:cs="Times"/>
          <w:bCs/>
          <w:lang w:eastAsia="zh-CN"/>
        </w:rPr>
        <w:t>ed</w:t>
      </w:r>
      <w:r w:rsidRPr="00FC0D50">
        <w:rPr>
          <w:rFonts w:cs="Times"/>
          <w:bCs/>
          <w:lang w:eastAsia="zh-CN"/>
        </w:rPr>
        <w:t xml:space="preserve"> within SIB. Upon </w:t>
      </w:r>
      <w:r>
        <w:rPr>
          <w:rFonts w:cs="Times"/>
          <w:bCs/>
          <w:lang w:eastAsia="zh-CN"/>
        </w:rPr>
        <w:t xml:space="preserve">RRC </w:t>
      </w:r>
      <w:r w:rsidRPr="00FC0D50">
        <w:rPr>
          <w:rFonts w:cs="Times"/>
          <w:bCs/>
          <w:lang w:eastAsia="zh-CN"/>
        </w:rPr>
        <w:t xml:space="preserve">state transition, the UE receives a </w:t>
      </w:r>
      <w:r>
        <w:rPr>
          <w:rFonts w:cs="Times"/>
          <w:bCs/>
          <w:lang w:eastAsia="zh-CN"/>
        </w:rPr>
        <w:t>profile</w:t>
      </w:r>
      <w:r w:rsidRPr="00FC0D50">
        <w:rPr>
          <w:rFonts w:cs="Times"/>
          <w:bCs/>
          <w:lang w:eastAsia="zh-CN"/>
        </w:rPr>
        <w:t xml:space="preserve"> identifier to identify the bas</w:t>
      </w:r>
      <w:r>
        <w:rPr>
          <w:rFonts w:cs="Times"/>
          <w:bCs/>
          <w:lang w:eastAsia="zh-CN"/>
        </w:rPr>
        <w:t>ic</w:t>
      </w:r>
      <w:r w:rsidRPr="00FC0D50">
        <w:rPr>
          <w:rFonts w:cs="Times"/>
          <w:bCs/>
          <w:lang w:eastAsia="zh-CN"/>
        </w:rPr>
        <w:t xml:space="preserve"> configuration and </w:t>
      </w:r>
      <w:r>
        <w:rPr>
          <w:rFonts w:cs="Times"/>
          <w:bCs/>
          <w:lang w:eastAsia="zh-CN"/>
        </w:rPr>
        <w:t xml:space="preserve">just </w:t>
      </w:r>
      <w:r w:rsidRPr="00FC0D50">
        <w:rPr>
          <w:rFonts w:cs="Times"/>
          <w:bCs/>
          <w:lang w:eastAsia="zh-CN"/>
        </w:rPr>
        <w:t xml:space="preserve">a </w:t>
      </w:r>
      <w:r>
        <w:rPr>
          <w:rFonts w:cs="Times"/>
          <w:bCs/>
          <w:lang w:eastAsia="zh-CN"/>
        </w:rPr>
        <w:t xml:space="preserve">small set of delta configuration </w:t>
      </w:r>
      <w:r w:rsidRPr="00FC0D50">
        <w:rPr>
          <w:rFonts w:cs="Times"/>
          <w:bCs/>
          <w:lang w:eastAsia="zh-CN"/>
        </w:rPr>
        <w:t xml:space="preserve">for UE-specific adjustments. This method ensures optimal overhead reduction by </w:t>
      </w:r>
      <w:r>
        <w:rPr>
          <w:rFonts w:cs="Times"/>
          <w:bCs/>
          <w:lang w:eastAsia="zh-CN"/>
        </w:rPr>
        <w:t>signalling</w:t>
      </w:r>
      <w:r w:rsidRPr="00FC0D50">
        <w:rPr>
          <w:rFonts w:cs="Times"/>
          <w:bCs/>
          <w:lang w:eastAsia="zh-CN"/>
        </w:rPr>
        <w:t xml:space="preserve"> only the </w:t>
      </w:r>
      <w:r>
        <w:rPr>
          <w:rFonts w:cs="Times"/>
          <w:bCs/>
          <w:lang w:eastAsia="zh-CN"/>
        </w:rPr>
        <w:t>profile</w:t>
      </w:r>
      <w:r w:rsidRPr="00FC0D50">
        <w:rPr>
          <w:rFonts w:cs="Times"/>
          <w:bCs/>
          <w:lang w:eastAsia="zh-CN"/>
        </w:rPr>
        <w:t xml:space="preserve"> identifier and the necessary deviations</w:t>
      </w:r>
      <w:r>
        <w:rPr>
          <w:rFonts w:cs="Times"/>
          <w:bCs/>
          <w:lang w:eastAsia="zh-CN"/>
        </w:rPr>
        <w:t>.</w:t>
      </w:r>
    </w:p>
    <w:p w14:paraId="52441FBB" w14:textId="7E8E90CF" w:rsidR="0088627E" w:rsidRPr="00550DDF" w:rsidRDefault="0088627E" w:rsidP="0088627E">
      <w:pPr>
        <w:spacing w:after="120" w:line="240" w:lineRule="auto"/>
        <w:jc w:val="both"/>
        <w:rPr>
          <w:rFonts w:cs="Times"/>
          <w:bCs/>
          <w:lang w:eastAsia="zh-CN"/>
        </w:rPr>
      </w:pPr>
      <w:r>
        <w:rPr>
          <w:rFonts w:cs="Times" w:hint="eastAsia"/>
          <w:b/>
          <w:bCs/>
          <w:lang w:eastAsia="zh-CN"/>
        </w:rPr>
        <w:t>Observation</w:t>
      </w:r>
      <w:r>
        <w:rPr>
          <w:rFonts w:cs="Times"/>
          <w:b/>
          <w:bCs/>
          <w:lang w:eastAsia="zh-CN"/>
        </w:rPr>
        <w:t xml:space="preserve"> </w:t>
      </w:r>
      <w:r w:rsidR="00B606BA">
        <w:rPr>
          <w:rFonts w:cs="Times"/>
          <w:b/>
          <w:bCs/>
          <w:lang w:eastAsia="zh-CN"/>
        </w:rPr>
        <w:t>3</w:t>
      </w:r>
      <w:r>
        <w:rPr>
          <w:rFonts w:cs="Times"/>
          <w:b/>
          <w:bCs/>
          <w:lang w:eastAsia="zh-CN"/>
        </w:rPr>
        <w:t>:</w:t>
      </w:r>
      <w:r w:rsidRPr="00A4111E">
        <w:t xml:space="preserve"> </w:t>
      </w:r>
      <w:r>
        <w:rPr>
          <w:rFonts w:cs="Times"/>
          <w:b/>
          <w:bCs/>
          <w:lang w:eastAsia="zh-CN"/>
        </w:rPr>
        <w:t>Delta configuration method</w:t>
      </w:r>
      <w:r w:rsidRPr="00A4111E">
        <w:rPr>
          <w:rFonts w:cs="Times"/>
          <w:b/>
          <w:bCs/>
          <w:lang w:eastAsia="zh-CN"/>
        </w:rPr>
        <w:t xml:space="preserve"> </w:t>
      </w:r>
      <w:r>
        <w:rPr>
          <w:rFonts w:cs="Times"/>
          <w:b/>
          <w:bCs/>
          <w:lang w:eastAsia="zh-CN"/>
        </w:rPr>
        <w:t>is beneficial in scenarios where the typical</w:t>
      </w:r>
      <w:r w:rsidRPr="00A4111E">
        <w:rPr>
          <w:rFonts w:cs="Times"/>
          <w:b/>
          <w:bCs/>
          <w:lang w:eastAsia="zh-CN"/>
        </w:rPr>
        <w:t xml:space="preserve"> information elements/parameters</w:t>
      </w:r>
      <w:r>
        <w:rPr>
          <w:rFonts w:cs="Times"/>
          <w:b/>
          <w:bCs/>
          <w:lang w:eastAsia="zh-CN"/>
        </w:rPr>
        <w:t xml:space="preserve">’ value range </w:t>
      </w:r>
      <w:r w:rsidR="00754CAA">
        <w:rPr>
          <w:rFonts w:cs="Times"/>
          <w:b/>
          <w:bCs/>
          <w:lang w:eastAsia="zh-CN"/>
        </w:rPr>
        <w:t xml:space="preserve">acquired in SIB </w:t>
      </w:r>
      <w:r>
        <w:rPr>
          <w:rFonts w:cs="Times"/>
          <w:b/>
          <w:bCs/>
          <w:lang w:eastAsia="zh-CN"/>
        </w:rPr>
        <w:t xml:space="preserve">retains </w:t>
      </w:r>
      <w:r w:rsidRPr="00A4111E">
        <w:rPr>
          <w:rFonts w:cs="Times"/>
          <w:b/>
          <w:bCs/>
          <w:lang w:eastAsia="zh-CN"/>
        </w:rPr>
        <w:t xml:space="preserve">for </w:t>
      </w:r>
      <w:r>
        <w:rPr>
          <w:rFonts w:cs="Times"/>
          <w:b/>
          <w:bCs/>
          <w:lang w:eastAsia="zh-CN"/>
        </w:rPr>
        <w:t>a UE transiting to RRC Connected from RRC Idle.</w:t>
      </w:r>
    </w:p>
    <w:p w14:paraId="1A823A27" w14:textId="77777777" w:rsidR="0088627E" w:rsidRPr="009A60D4" w:rsidRDefault="0088627E" w:rsidP="0088627E">
      <w:pPr>
        <w:spacing w:after="120" w:line="240" w:lineRule="auto"/>
        <w:jc w:val="both"/>
        <w:rPr>
          <w:rFonts w:cs="Times"/>
          <w:b/>
          <w:bCs/>
          <w:lang w:eastAsia="zh-CN"/>
        </w:rPr>
      </w:pPr>
      <w:r w:rsidRPr="009A60D4">
        <w:rPr>
          <w:rFonts w:cs="Times"/>
          <w:b/>
          <w:bCs/>
          <w:lang w:eastAsia="zh-CN"/>
        </w:rPr>
        <w:t xml:space="preserve">Use case#3: Supporting delta configuration </w:t>
      </w:r>
      <w:r>
        <w:rPr>
          <w:rFonts w:cs="Times"/>
          <w:b/>
          <w:bCs/>
          <w:lang w:eastAsia="zh-CN"/>
        </w:rPr>
        <w:t xml:space="preserve">for </w:t>
      </w:r>
      <w:r w:rsidRPr="009A60D4">
        <w:rPr>
          <w:rFonts w:cs="Times"/>
          <w:b/>
          <w:bCs/>
          <w:lang w:eastAsia="zh-CN"/>
        </w:rPr>
        <w:t>dedicated signalling</w:t>
      </w:r>
    </w:p>
    <w:p w14:paraId="10FDAF41" w14:textId="77777777" w:rsidR="0088627E" w:rsidRPr="004A5EA9" w:rsidRDefault="0088627E" w:rsidP="0088627E">
      <w:pPr>
        <w:spacing w:after="120" w:line="240" w:lineRule="auto"/>
        <w:jc w:val="both"/>
        <w:rPr>
          <w:lang w:eastAsia="zh-CN"/>
        </w:rPr>
      </w:pPr>
      <w:r>
        <w:rPr>
          <w:lang w:eastAsia="zh-CN"/>
        </w:rPr>
        <w:t xml:space="preserve">At </w:t>
      </w:r>
      <w:proofErr w:type="gramStart"/>
      <w:r>
        <w:rPr>
          <w:lang w:eastAsia="zh-CN"/>
        </w:rPr>
        <w:t>last</w:t>
      </w:r>
      <w:proofErr w:type="gramEnd"/>
      <w:r>
        <w:rPr>
          <w:lang w:eastAsia="zh-CN"/>
        </w:rPr>
        <w:t xml:space="preserve"> RAN2#131bis meeting, there is an FFS issue regarding </w:t>
      </w:r>
      <w:r w:rsidRPr="004A5EA9">
        <w:rPr>
          <w:lang w:eastAsia="zh-CN"/>
        </w:rPr>
        <w:t>whether to introduce improvements to delta signalling or no delta signalling</w:t>
      </w:r>
      <w:r>
        <w:rPr>
          <w:lang w:eastAsia="zh-CN"/>
        </w:rPr>
        <w:t xml:space="preserve"> </w:t>
      </w:r>
      <w:r w:rsidRPr="004A5EA9">
        <w:rPr>
          <w:lang w:eastAsia="zh-CN"/>
        </w:rPr>
        <w:t xml:space="preserve">in inter-node RRC reconfiguration scenarios. In our understanding, </w:t>
      </w:r>
      <w:r w:rsidRPr="00A426C5">
        <w:rPr>
          <w:lang w:eastAsia="zh-CN"/>
        </w:rPr>
        <w:t>the delta configuration method remains the most effective solution for mitigating signalling overhead</w:t>
      </w:r>
      <w:r>
        <w:rPr>
          <w:lang w:eastAsia="zh-CN"/>
        </w:rPr>
        <w:t xml:space="preserve">. </w:t>
      </w:r>
      <w:r w:rsidRPr="00A426C5">
        <w:rPr>
          <w:lang w:eastAsia="zh-CN"/>
        </w:rPr>
        <w:t xml:space="preserve">Rather than </w:t>
      </w:r>
      <w:r>
        <w:rPr>
          <w:lang w:eastAsia="zh-CN"/>
        </w:rPr>
        <w:t xml:space="preserve">turning </w:t>
      </w:r>
      <w:r w:rsidRPr="00A426C5">
        <w:rPr>
          <w:lang w:eastAsia="zh-CN"/>
        </w:rPr>
        <w:t>to the full configuration method, the focus should be on resolving the root causes of issues associated with delta signalling.</w:t>
      </w:r>
      <w:r>
        <w:rPr>
          <w:lang w:eastAsia="zh-CN"/>
        </w:rPr>
        <w:t xml:space="preserve"> </w:t>
      </w:r>
      <w:r w:rsidRPr="00A426C5">
        <w:rPr>
          <w:lang w:eastAsia="zh-CN"/>
        </w:rPr>
        <w:t xml:space="preserve">For instance, as </w:t>
      </w:r>
      <w:r w:rsidRPr="00A426C5">
        <w:rPr>
          <w:lang w:eastAsia="zh-CN"/>
        </w:rPr>
        <w:lastRenderedPageBreak/>
        <w:t xml:space="preserve">discussed in </w:t>
      </w:r>
      <w:r>
        <w:rPr>
          <w:lang w:eastAsia="zh-CN"/>
        </w:rPr>
        <w:t>above S</w:t>
      </w:r>
      <w:r w:rsidRPr="00A426C5">
        <w:rPr>
          <w:lang w:eastAsia="zh-CN"/>
        </w:rPr>
        <w:t>ubclause 2.1.1, feature-based modular configuration framework could be studied. This would enable a target node to release features it does not support, which were previously configured by the source node</w:t>
      </w:r>
      <w:r>
        <w:rPr>
          <w:lang w:eastAsia="zh-CN"/>
        </w:rPr>
        <w:t xml:space="preserve"> to the UE</w:t>
      </w:r>
      <w:r w:rsidRPr="00A426C5">
        <w:rPr>
          <w:lang w:eastAsia="zh-CN"/>
        </w:rPr>
        <w:t>. This approach would prevent the need for a full configuration, allowing delta configuration to be established as the baseline for inter-node reconfiguration.</w:t>
      </w:r>
    </w:p>
    <w:p w14:paraId="6F391638" w14:textId="3E8E20C7" w:rsidR="0088627E" w:rsidRDefault="0088627E" w:rsidP="0088627E">
      <w:pPr>
        <w:spacing w:after="120" w:line="240" w:lineRule="auto"/>
        <w:jc w:val="both"/>
        <w:rPr>
          <w:rFonts w:cs="Times"/>
          <w:b/>
          <w:bCs/>
          <w:lang w:eastAsia="zh-CN"/>
        </w:rPr>
      </w:pPr>
      <w:r>
        <w:rPr>
          <w:rFonts w:cs="Times" w:hint="eastAsia"/>
          <w:b/>
          <w:bCs/>
          <w:lang w:eastAsia="zh-CN"/>
        </w:rPr>
        <w:t>Observation</w:t>
      </w:r>
      <w:r>
        <w:rPr>
          <w:rFonts w:cs="Times"/>
          <w:b/>
          <w:bCs/>
          <w:lang w:eastAsia="zh-CN"/>
        </w:rPr>
        <w:t xml:space="preserve"> </w:t>
      </w:r>
      <w:r w:rsidR="00B606BA">
        <w:rPr>
          <w:rFonts w:cs="Times"/>
          <w:b/>
          <w:bCs/>
          <w:lang w:eastAsia="zh-CN"/>
        </w:rPr>
        <w:t>4</w:t>
      </w:r>
      <w:r>
        <w:rPr>
          <w:rFonts w:cs="Times"/>
          <w:b/>
          <w:bCs/>
          <w:lang w:eastAsia="zh-CN"/>
        </w:rPr>
        <w:t>:</w:t>
      </w:r>
      <w:r w:rsidRPr="00A4111E">
        <w:t xml:space="preserve"> </w:t>
      </w:r>
      <w:r w:rsidRPr="00A426C5">
        <w:rPr>
          <w:rFonts w:cs="Times"/>
          <w:b/>
          <w:bCs/>
          <w:lang w:eastAsia="zh-CN"/>
        </w:rPr>
        <w:t xml:space="preserve">Delta configuration is the most effective way to reduce signalling overhead and should be the baseline </w:t>
      </w:r>
      <w:r>
        <w:rPr>
          <w:rFonts w:cs="Times"/>
          <w:b/>
          <w:bCs/>
          <w:lang w:eastAsia="zh-CN"/>
        </w:rPr>
        <w:t xml:space="preserve">in </w:t>
      </w:r>
      <w:r w:rsidRPr="00A426C5">
        <w:rPr>
          <w:rFonts w:cs="Times"/>
          <w:b/>
          <w:bCs/>
          <w:lang w:eastAsia="zh-CN"/>
        </w:rPr>
        <w:t>inter-node reconfiguration</w:t>
      </w:r>
      <w:r>
        <w:rPr>
          <w:rFonts w:cs="Times"/>
          <w:b/>
          <w:bCs/>
          <w:lang w:eastAsia="zh-CN"/>
        </w:rPr>
        <w:t xml:space="preserve"> scenarios instead of relying on full configuration.</w:t>
      </w:r>
    </w:p>
    <w:p w14:paraId="7C1658BA" w14:textId="77777777" w:rsidR="0088627E" w:rsidRDefault="0088627E" w:rsidP="0088627E">
      <w:pPr>
        <w:spacing w:after="120" w:line="240" w:lineRule="auto"/>
        <w:jc w:val="both"/>
        <w:rPr>
          <w:rFonts w:cs="Times"/>
          <w:b/>
          <w:bCs/>
          <w:lang w:eastAsia="zh-CN"/>
        </w:rPr>
      </w:pPr>
      <w:r>
        <w:rPr>
          <w:rFonts w:cs="Times"/>
          <w:b/>
          <w:bCs/>
          <w:lang w:eastAsia="zh-CN"/>
        </w:rPr>
        <w:t xml:space="preserve"> </w:t>
      </w:r>
    </w:p>
    <w:p w14:paraId="0056D77A" w14:textId="3536748A" w:rsidR="0088627E" w:rsidRDefault="0088627E" w:rsidP="0088627E">
      <w:pPr>
        <w:pStyle w:val="proposal"/>
        <w:numPr>
          <w:ilvl w:val="0"/>
          <w:numId w:val="0"/>
        </w:numPr>
        <w:rPr>
          <w:rFonts w:ascii="Times" w:hAnsi="Times" w:cs="Times"/>
        </w:rPr>
      </w:pPr>
      <w:r>
        <w:rPr>
          <w:rFonts w:ascii="Times" w:hAnsi="Times" w:cs="Times"/>
        </w:rPr>
        <w:t>Proposal</w:t>
      </w:r>
      <w:r w:rsidR="00B606BA">
        <w:rPr>
          <w:rFonts w:ascii="Times" w:hAnsi="Times" w:cs="Times"/>
        </w:rPr>
        <w:t xml:space="preserve"> 4</w:t>
      </w:r>
      <w:r>
        <w:rPr>
          <w:rFonts w:ascii="Times" w:hAnsi="Times" w:cs="Times"/>
        </w:rPr>
        <w:t xml:space="preserve">: </w:t>
      </w:r>
      <w:r w:rsidRPr="00FD54B5">
        <w:rPr>
          <w:rFonts w:ascii="Times" w:hAnsi="Times" w:cs="Times"/>
        </w:rPr>
        <w:t>Delta configuration</w:t>
      </w:r>
      <w:r>
        <w:rPr>
          <w:rFonts w:ascii="Times" w:hAnsi="Times" w:cs="Times"/>
        </w:rPr>
        <w:t xml:space="preserve"> study in 6GR considers to support the following use cases:</w:t>
      </w:r>
    </w:p>
    <w:p w14:paraId="1E951932" w14:textId="5C8F6884" w:rsidR="0088627E" w:rsidRPr="002371F7" w:rsidRDefault="0088627E" w:rsidP="002371F7">
      <w:pPr>
        <w:pStyle w:val="af2"/>
        <w:numPr>
          <w:ilvl w:val="0"/>
          <w:numId w:val="9"/>
        </w:numPr>
        <w:spacing w:after="0" w:line="240" w:lineRule="auto"/>
        <w:ind w:firstLineChars="0"/>
        <w:jc w:val="both"/>
        <w:rPr>
          <w:b/>
          <w:lang w:eastAsia="zh-CN"/>
        </w:rPr>
      </w:pPr>
      <w:r w:rsidRPr="002371F7">
        <w:rPr>
          <w:b/>
          <w:lang w:eastAsia="zh-CN"/>
        </w:rPr>
        <w:t>Use case#1: Supporting delta configuration for</w:t>
      </w:r>
      <w:r w:rsidR="004E7679" w:rsidRPr="002371F7">
        <w:rPr>
          <w:b/>
          <w:lang w:eastAsia="zh-CN"/>
        </w:rPr>
        <w:t xml:space="preserve"> broadcast system information, </w:t>
      </w:r>
      <w:proofErr w:type="spellStart"/>
      <w:r w:rsidR="004E7679" w:rsidRPr="002371F7">
        <w:rPr>
          <w:b/>
          <w:lang w:eastAsia="zh-CN"/>
        </w:rPr>
        <w:t>e.g</w:t>
      </w:r>
      <w:proofErr w:type="spellEnd"/>
      <w:r w:rsidR="004E7679" w:rsidRPr="002371F7">
        <w:rPr>
          <w:b/>
          <w:lang w:eastAsia="zh-CN"/>
        </w:rPr>
        <w:t>, SIB1</w:t>
      </w:r>
    </w:p>
    <w:p w14:paraId="58F45DA5" w14:textId="558D45C3" w:rsidR="0088627E" w:rsidRPr="002371F7" w:rsidRDefault="0088627E" w:rsidP="002371F7">
      <w:pPr>
        <w:pStyle w:val="af2"/>
        <w:numPr>
          <w:ilvl w:val="0"/>
          <w:numId w:val="9"/>
        </w:numPr>
        <w:spacing w:after="0" w:line="240" w:lineRule="auto"/>
        <w:ind w:firstLineChars="0"/>
        <w:jc w:val="both"/>
        <w:rPr>
          <w:b/>
          <w:lang w:eastAsia="zh-CN"/>
        </w:rPr>
      </w:pPr>
      <w:r w:rsidRPr="002371F7">
        <w:rPr>
          <w:b/>
          <w:lang w:eastAsia="zh-CN"/>
        </w:rPr>
        <w:t>Use case#2: Supporting delta configuration between SIB1 and dedicated signalling</w:t>
      </w:r>
    </w:p>
    <w:p w14:paraId="31B959EF" w14:textId="77777777" w:rsidR="0088627E" w:rsidRPr="002371F7" w:rsidRDefault="0088627E" w:rsidP="002371F7">
      <w:pPr>
        <w:pStyle w:val="af2"/>
        <w:numPr>
          <w:ilvl w:val="0"/>
          <w:numId w:val="9"/>
        </w:numPr>
        <w:spacing w:after="0" w:line="240" w:lineRule="auto"/>
        <w:ind w:firstLineChars="0"/>
        <w:jc w:val="both"/>
        <w:rPr>
          <w:b/>
          <w:lang w:eastAsia="zh-CN"/>
        </w:rPr>
      </w:pPr>
      <w:r w:rsidRPr="002371F7">
        <w:rPr>
          <w:b/>
          <w:lang w:eastAsia="zh-CN"/>
        </w:rPr>
        <w:t xml:space="preserve">Use case#3: Supporting delta configuration for dedicated signalling for inter-node reconfiguration </w:t>
      </w:r>
    </w:p>
    <w:p w14:paraId="3ECF1B02" w14:textId="04B042B6" w:rsidR="00DC5C34" w:rsidRDefault="00283066" w:rsidP="00EF0009">
      <w:pPr>
        <w:keepNext/>
        <w:numPr>
          <w:ilvl w:val="1"/>
          <w:numId w:val="2"/>
        </w:numPr>
        <w:spacing w:before="180" w:after="120" w:line="240" w:lineRule="auto"/>
        <w:outlineLvl w:val="1"/>
        <w:rPr>
          <w:rFonts w:eastAsia="MS Mincho"/>
          <w:b/>
          <w:bCs/>
          <w:iCs/>
          <w:sz w:val="28"/>
          <w:szCs w:val="28"/>
          <w:lang w:val="en-US" w:eastAsia="zh-CN"/>
        </w:rPr>
      </w:pPr>
      <w:r>
        <w:rPr>
          <w:rFonts w:eastAsia="MS Mincho"/>
          <w:b/>
          <w:bCs/>
          <w:iCs/>
          <w:sz w:val="28"/>
          <w:szCs w:val="28"/>
          <w:lang w:val="en-US" w:eastAsia="zh-CN"/>
        </w:rPr>
        <w:t xml:space="preserve">RRC </w:t>
      </w:r>
      <w:r w:rsidRPr="00283066">
        <w:rPr>
          <w:rFonts w:eastAsia="MS Mincho"/>
          <w:b/>
          <w:bCs/>
          <w:iCs/>
          <w:sz w:val="28"/>
          <w:szCs w:val="28"/>
          <w:lang w:val="en-US" w:eastAsia="zh-CN"/>
        </w:rPr>
        <w:t>reconfiguration</w:t>
      </w:r>
      <w:r>
        <w:rPr>
          <w:rFonts w:eastAsia="MS Mincho"/>
          <w:b/>
          <w:bCs/>
          <w:iCs/>
          <w:sz w:val="28"/>
          <w:szCs w:val="28"/>
          <w:lang w:val="en-US" w:eastAsia="zh-CN"/>
        </w:rPr>
        <w:t xml:space="preserve"> </w:t>
      </w:r>
      <w:r w:rsidRPr="00283066">
        <w:rPr>
          <w:rFonts w:eastAsia="MS Mincho" w:hint="eastAsia"/>
          <w:b/>
          <w:bCs/>
          <w:iCs/>
          <w:sz w:val="28"/>
          <w:szCs w:val="28"/>
          <w:lang w:val="en-US" w:eastAsia="zh-CN"/>
        </w:rPr>
        <w:t>failure</w:t>
      </w:r>
      <w:r w:rsidR="006B7BA5" w:rsidDel="006B7BA5">
        <w:rPr>
          <w:rFonts w:eastAsia="MS Mincho"/>
          <w:b/>
          <w:bCs/>
          <w:iCs/>
          <w:sz w:val="28"/>
          <w:szCs w:val="28"/>
          <w:lang w:val="en-US" w:eastAsia="zh-CN"/>
        </w:rPr>
        <w:t xml:space="preserve"> </w:t>
      </w:r>
    </w:p>
    <w:p w14:paraId="2918DE56" w14:textId="12F3B773" w:rsidR="00880664" w:rsidRDefault="00576216" w:rsidP="00880664">
      <w:pPr>
        <w:jc w:val="both"/>
      </w:pPr>
      <w:bookmarkStart w:id="6" w:name="_Hlk212709870"/>
      <w:r>
        <w:t xml:space="preserve">In NR, RRC reconfiguration procedure is used to </w:t>
      </w:r>
      <w:r w:rsidRPr="009826DA">
        <w:t>modify an RRC connection</w:t>
      </w:r>
      <w:r>
        <w:t xml:space="preserve">. </w:t>
      </w:r>
      <w:r w:rsidR="00880664">
        <w:t xml:space="preserve">Although a UE is generally expected to apply the </w:t>
      </w:r>
      <w:r w:rsidR="00880664" w:rsidRPr="00880664">
        <w:t>RRC Reconfiguration</w:t>
      </w:r>
      <w:r w:rsidR="00880664">
        <w:t xml:space="preserve"> message immediately upon receipt, in some error cases (e.g., the new configuration </w:t>
      </w:r>
      <w:r w:rsidR="00880664" w:rsidRPr="00880664">
        <w:t>exceeds the UE’s capability</w:t>
      </w:r>
      <w:r w:rsidR="00880664">
        <w:t xml:space="preserve">), the UE may be unable to comply with (part of) the received configuration. In such situations, the network and the UE may end up applying </w:t>
      </w:r>
      <w:r w:rsidR="00880664" w:rsidRPr="00880664">
        <w:t>different configurations</w:t>
      </w:r>
      <w:r w:rsidR="00880664">
        <w:t xml:space="preserve">, which </w:t>
      </w:r>
      <w:r w:rsidR="00880664" w:rsidRPr="00880664">
        <w:t>prevents</w:t>
      </w:r>
      <w:r w:rsidR="00880664">
        <w:t xml:space="preserve"> subsequent communication. To handle these error cases, NR introduces a </w:t>
      </w:r>
      <w:r w:rsidR="00880664" w:rsidRPr="00880664">
        <w:t>baseline solution</w:t>
      </w:r>
      <w:r w:rsidR="00880664">
        <w:t xml:space="preserve">: the UE </w:t>
      </w:r>
      <w:r w:rsidR="00880664" w:rsidRPr="00880664">
        <w:t>triggers the RRC Connection Re-establishment procedure</w:t>
      </w:r>
      <w:r w:rsidR="00880664">
        <w:t xml:space="preserve"> if its Access Stratum (AS) security is activ</w:t>
      </w:r>
      <w:r w:rsidR="00814911">
        <w:rPr>
          <w:rFonts w:hint="eastAsia"/>
          <w:lang w:eastAsia="zh-CN"/>
        </w:rPr>
        <w:t>ated</w:t>
      </w:r>
      <w:r w:rsidR="00880664">
        <w:t xml:space="preserve">, or </w:t>
      </w:r>
      <w:r w:rsidR="00880664" w:rsidRPr="00880664">
        <w:t>goes to RRC Idle</w:t>
      </w:r>
      <w:r w:rsidR="00880664">
        <w:t xml:space="preserve"> if AS security is not yet </w:t>
      </w:r>
      <w:r w:rsidR="00814911">
        <w:t>activ</w:t>
      </w:r>
      <w:r w:rsidR="00814911">
        <w:rPr>
          <w:rFonts w:hint="eastAsia"/>
          <w:lang w:eastAsia="zh-CN"/>
        </w:rPr>
        <w:t>ated</w:t>
      </w:r>
      <w:r w:rsidR="00880664">
        <w:t>.</w:t>
      </w:r>
    </w:p>
    <w:p w14:paraId="5EEF09A6" w14:textId="43E5A045" w:rsidR="00576216" w:rsidRPr="006079B4" w:rsidRDefault="00576216" w:rsidP="008050B9">
      <w:pPr>
        <w:pStyle w:val="af8"/>
        <w:jc w:val="both"/>
        <w:rPr>
          <w:rFonts w:ascii="Times New Roman" w:eastAsiaTheme="minorEastAsia" w:hAnsi="Times New Roman" w:cs="Times New Roman"/>
          <w:b/>
          <w:bCs/>
          <w:sz w:val="20"/>
          <w:szCs w:val="20"/>
          <w:lang w:val="en-GB" w:eastAsia="en-US"/>
        </w:rPr>
      </w:pPr>
      <w:r w:rsidRPr="00576216">
        <w:rPr>
          <w:rFonts w:ascii="Times New Roman" w:eastAsiaTheme="minorEastAsia" w:hAnsi="Times New Roman" w:cs="Times New Roman"/>
          <w:b/>
          <w:bCs/>
          <w:sz w:val="20"/>
          <w:szCs w:val="20"/>
          <w:lang w:val="en-GB" w:eastAsia="en-US"/>
        </w:rPr>
        <w:t>Observation</w:t>
      </w:r>
      <w:r w:rsidR="00750C2B">
        <w:rPr>
          <w:rFonts w:ascii="Times New Roman" w:eastAsiaTheme="minorEastAsia" w:hAnsi="Times New Roman" w:cs="Times New Roman"/>
          <w:b/>
          <w:bCs/>
          <w:sz w:val="20"/>
          <w:szCs w:val="20"/>
          <w:lang w:val="en-GB" w:eastAsia="en-US"/>
        </w:rPr>
        <w:t xml:space="preserve"> </w:t>
      </w:r>
      <w:r w:rsidR="00B606BA">
        <w:rPr>
          <w:rFonts w:ascii="Times New Roman" w:eastAsiaTheme="minorEastAsia" w:hAnsi="Times New Roman" w:cs="Times New Roman"/>
          <w:b/>
          <w:bCs/>
          <w:sz w:val="20"/>
          <w:szCs w:val="20"/>
          <w:lang w:val="en-GB" w:eastAsia="en-US"/>
        </w:rPr>
        <w:t>5</w:t>
      </w:r>
      <w:r w:rsidRPr="00576216">
        <w:rPr>
          <w:rFonts w:ascii="Times New Roman" w:eastAsiaTheme="minorEastAsia" w:hAnsi="Times New Roman" w:cs="Times New Roman"/>
          <w:b/>
          <w:bCs/>
          <w:sz w:val="20"/>
          <w:szCs w:val="20"/>
          <w:lang w:val="en-GB" w:eastAsia="en-US"/>
        </w:rPr>
        <w:t xml:space="preserve">: </w:t>
      </w:r>
      <w:r w:rsidR="006079B4">
        <w:rPr>
          <w:rFonts w:ascii="Times New Roman" w:eastAsiaTheme="minorEastAsia" w:hAnsi="Times New Roman" w:cs="Times New Roman" w:hint="eastAsia"/>
          <w:b/>
          <w:bCs/>
          <w:sz w:val="20"/>
          <w:szCs w:val="20"/>
          <w:lang w:val="en-GB"/>
        </w:rPr>
        <w:t>U</w:t>
      </w:r>
      <w:r w:rsidRPr="00576216">
        <w:rPr>
          <w:rFonts w:ascii="Times New Roman" w:eastAsiaTheme="minorEastAsia" w:hAnsi="Times New Roman" w:cs="Times New Roman"/>
          <w:b/>
          <w:bCs/>
          <w:sz w:val="20"/>
          <w:szCs w:val="20"/>
          <w:lang w:val="en-GB" w:eastAsia="en-US"/>
        </w:rPr>
        <w:t xml:space="preserve">pon reception of an </w:t>
      </w:r>
      <w:proofErr w:type="spellStart"/>
      <w:r w:rsidRPr="00576216">
        <w:rPr>
          <w:rFonts w:ascii="Times New Roman" w:eastAsiaTheme="minorEastAsia" w:hAnsi="Times New Roman" w:cs="Times New Roman"/>
          <w:b/>
          <w:bCs/>
          <w:i/>
          <w:iCs/>
          <w:sz w:val="20"/>
          <w:szCs w:val="20"/>
          <w:lang w:val="en-GB" w:eastAsia="en-US"/>
        </w:rPr>
        <w:t>RRCReconfiguration</w:t>
      </w:r>
      <w:proofErr w:type="spellEnd"/>
      <w:r w:rsidRPr="00576216">
        <w:rPr>
          <w:rFonts w:ascii="Times New Roman" w:eastAsiaTheme="minorEastAsia" w:hAnsi="Times New Roman" w:cs="Times New Roman"/>
          <w:b/>
          <w:bCs/>
          <w:sz w:val="20"/>
          <w:szCs w:val="20"/>
          <w:lang w:val="en-GB" w:eastAsia="en-US"/>
        </w:rPr>
        <w:t xml:space="preserve"> message that cannot be applied, the UE take</w:t>
      </w:r>
      <w:r w:rsidR="00814911">
        <w:rPr>
          <w:rFonts w:ascii="Times New Roman" w:eastAsiaTheme="minorEastAsia" w:hAnsi="Times New Roman" w:cs="Times New Roman" w:hint="eastAsia"/>
          <w:b/>
          <w:bCs/>
          <w:sz w:val="20"/>
          <w:szCs w:val="20"/>
          <w:lang w:val="en-GB"/>
        </w:rPr>
        <w:t>s</w:t>
      </w:r>
      <w:r w:rsidRPr="00576216">
        <w:rPr>
          <w:rFonts w:ascii="Times New Roman" w:eastAsiaTheme="minorEastAsia" w:hAnsi="Times New Roman" w:cs="Times New Roman"/>
          <w:b/>
          <w:bCs/>
          <w:sz w:val="20"/>
          <w:szCs w:val="20"/>
          <w:lang w:val="en-GB" w:eastAsia="en-US"/>
        </w:rPr>
        <w:t xml:space="preserve"> the following baseli</w:t>
      </w:r>
      <w:r w:rsidRPr="006079B4">
        <w:rPr>
          <w:rFonts w:ascii="Times New Roman" w:eastAsiaTheme="minorEastAsia" w:hAnsi="Times New Roman" w:cs="Times New Roman"/>
          <w:b/>
          <w:bCs/>
          <w:sz w:val="20"/>
          <w:szCs w:val="20"/>
          <w:lang w:val="en-GB" w:eastAsia="en-US"/>
        </w:rPr>
        <w:t xml:space="preserve">ne </w:t>
      </w:r>
      <w:r w:rsidR="006079B4" w:rsidRPr="00814911">
        <w:rPr>
          <w:rFonts w:ascii="Times New Roman" w:eastAsiaTheme="minorEastAsia" w:hAnsi="Times New Roman" w:cs="Times New Roman"/>
          <w:b/>
          <w:bCs/>
          <w:sz w:val="20"/>
          <w:szCs w:val="20"/>
          <w:lang w:val="en-GB" w:eastAsia="en-US"/>
        </w:rPr>
        <w:t>failu</w:t>
      </w:r>
      <w:r w:rsidR="006079B4" w:rsidRPr="007316DB">
        <w:rPr>
          <w:rFonts w:ascii="Times New Roman" w:eastAsiaTheme="minorEastAsia" w:hAnsi="Times New Roman" w:cs="Times New Roman"/>
          <w:b/>
          <w:bCs/>
          <w:sz w:val="21"/>
          <w:szCs w:val="21"/>
          <w:lang w:val="en-GB"/>
        </w:rPr>
        <w:t>re handling</w:t>
      </w:r>
      <w:r w:rsidR="006079B4" w:rsidRPr="006079B4">
        <w:rPr>
          <w:rFonts w:ascii="Times New Roman" w:eastAsiaTheme="minorEastAsia" w:hAnsi="Times New Roman" w:cs="Times New Roman"/>
          <w:b/>
          <w:bCs/>
          <w:sz w:val="20"/>
          <w:szCs w:val="20"/>
          <w:lang w:val="en-GB" w:eastAsia="en-US"/>
        </w:rPr>
        <w:t xml:space="preserve"> </w:t>
      </w:r>
      <w:r w:rsidRPr="006079B4">
        <w:rPr>
          <w:rFonts w:ascii="Times New Roman" w:eastAsiaTheme="minorEastAsia" w:hAnsi="Times New Roman" w:cs="Times New Roman"/>
          <w:b/>
          <w:bCs/>
          <w:sz w:val="20"/>
          <w:szCs w:val="20"/>
          <w:lang w:val="en-GB" w:eastAsia="en-US"/>
        </w:rPr>
        <w:t xml:space="preserve">action </w:t>
      </w:r>
      <w:r w:rsidR="006079B4" w:rsidRPr="00E96C7C">
        <w:rPr>
          <w:rFonts w:ascii="Times New Roman" w:eastAsiaTheme="minorEastAsia" w:hAnsi="Times New Roman" w:cs="Times New Roman"/>
          <w:b/>
          <w:bCs/>
          <w:sz w:val="20"/>
          <w:szCs w:val="20"/>
          <w:lang w:val="en-GB" w:eastAsia="en-US"/>
        </w:rPr>
        <w:t xml:space="preserve">for normal </w:t>
      </w:r>
      <w:r w:rsidR="006079B4" w:rsidRPr="007316DB">
        <w:rPr>
          <w:rFonts w:ascii="Times New Roman" w:eastAsiaTheme="minorEastAsia" w:hAnsi="Times New Roman" w:cs="Times New Roman"/>
          <w:b/>
          <w:bCs/>
          <w:sz w:val="20"/>
          <w:szCs w:val="20"/>
          <w:lang w:val="en-GB" w:eastAsia="en-US"/>
        </w:rPr>
        <w:t xml:space="preserve">reconfiguration </w:t>
      </w:r>
      <w:r w:rsidR="006079B4" w:rsidRPr="007316DB">
        <w:rPr>
          <w:rFonts w:ascii="Times New Roman" w:eastAsiaTheme="minorEastAsia" w:hAnsi="Times New Roman" w:cs="Times New Roman" w:hint="eastAsia"/>
          <w:b/>
          <w:bCs/>
          <w:sz w:val="20"/>
          <w:szCs w:val="20"/>
          <w:lang w:val="en-GB" w:eastAsia="en-US"/>
        </w:rPr>
        <w:t>failure</w:t>
      </w:r>
      <w:r w:rsidR="006079B4" w:rsidRPr="00E96C7C">
        <w:rPr>
          <w:rFonts w:ascii="Times New Roman" w:eastAsiaTheme="minorEastAsia" w:hAnsi="Times New Roman" w:cs="Times New Roman"/>
          <w:b/>
          <w:bCs/>
          <w:sz w:val="20"/>
          <w:szCs w:val="20"/>
          <w:lang w:val="en-GB" w:eastAsia="en-US"/>
        </w:rPr>
        <w:t xml:space="preserve"> case</w:t>
      </w:r>
      <w:r w:rsidR="006079B4">
        <w:rPr>
          <w:rFonts w:ascii="Times New Roman" w:eastAsiaTheme="minorEastAsia" w:hAnsi="Times New Roman" w:cs="Times New Roman"/>
          <w:b/>
          <w:bCs/>
          <w:sz w:val="20"/>
          <w:szCs w:val="20"/>
          <w:lang w:val="en-GB" w:eastAsia="en-US"/>
        </w:rPr>
        <w:t xml:space="preserve"> </w:t>
      </w:r>
      <w:r w:rsidRPr="006079B4">
        <w:rPr>
          <w:rFonts w:ascii="Times New Roman" w:eastAsiaTheme="minorEastAsia" w:hAnsi="Times New Roman" w:cs="Times New Roman"/>
          <w:b/>
          <w:bCs/>
          <w:sz w:val="20"/>
          <w:szCs w:val="20"/>
          <w:lang w:val="en-GB" w:eastAsia="en-US"/>
        </w:rPr>
        <w:t>in NR</w:t>
      </w:r>
      <w:r w:rsidR="008050B9">
        <w:rPr>
          <w:rFonts w:ascii="Times New Roman" w:eastAsiaTheme="minorEastAsia" w:hAnsi="Times New Roman" w:cs="Times New Roman"/>
          <w:b/>
          <w:bCs/>
          <w:sz w:val="20"/>
          <w:szCs w:val="20"/>
          <w:lang w:val="en-GB" w:eastAsia="en-US"/>
        </w:rPr>
        <w:t>.</w:t>
      </w:r>
    </w:p>
    <w:p w14:paraId="13520777" w14:textId="77777777" w:rsidR="00576216" w:rsidRPr="00576216" w:rsidRDefault="00576216" w:rsidP="0010254C">
      <w:pPr>
        <w:pStyle w:val="af2"/>
        <w:numPr>
          <w:ilvl w:val="0"/>
          <w:numId w:val="9"/>
        </w:numPr>
        <w:spacing w:after="0" w:line="240" w:lineRule="auto"/>
        <w:ind w:firstLineChars="0"/>
        <w:jc w:val="both"/>
        <w:rPr>
          <w:b/>
        </w:rPr>
      </w:pPr>
      <w:r w:rsidRPr="0010254C">
        <w:rPr>
          <w:b/>
          <w:lang w:eastAsia="zh-CN"/>
        </w:rPr>
        <w:t xml:space="preserve">If the UE's </w:t>
      </w:r>
      <w:r w:rsidRPr="00576216">
        <w:rPr>
          <w:b/>
        </w:rPr>
        <w:t>Access Stratum (AS) security has been activated, the RRC Connection Re-establishment procedure is triggered.</w:t>
      </w:r>
    </w:p>
    <w:p w14:paraId="4CF511C2" w14:textId="200015C0" w:rsidR="00576216" w:rsidRPr="00576216" w:rsidRDefault="00576216" w:rsidP="0010254C">
      <w:pPr>
        <w:pStyle w:val="af2"/>
        <w:numPr>
          <w:ilvl w:val="0"/>
          <w:numId w:val="9"/>
        </w:numPr>
        <w:spacing w:after="0" w:line="240" w:lineRule="auto"/>
        <w:ind w:firstLineChars="0"/>
        <w:jc w:val="both"/>
        <w:rPr>
          <w:b/>
        </w:rPr>
      </w:pPr>
      <w:r w:rsidRPr="0010254C">
        <w:rPr>
          <w:b/>
          <w:lang w:eastAsia="zh-CN"/>
        </w:rPr>
        <w:t>Otherwise, the UE transits to RRC_IDLE.</w:t>
      </w:r>
    </w:p>
    <w:p w14:paraId="6566772B" w14:textId="6CDF650D" w:rsidR="005E7CF5" w:rsidRDefault="00E41611" w:rsidP="004E7679">
      <w:pPr>
        <w:jc w:val="both"/>
        <w:rPr>
          <w:lang w:eastAsia="zh-CN"/>
        </w:rPr>
      </w:pPr>
      <w:r>
        <w:rPr>
          <w:rFonts w:hint="eastAsia"/>
          <w:lang w:eastAsia="zh-CN"/>
        </w:rPr>
        <w:t>We</w:t>
      </w:r>
      <w:r>
        <w:rPr>
          <w:lang w:eastAsia="zh-CN"/>
        </w:rPr>
        <w:t xml:space="preserve"> </w:t>
      </w:r>
      <w:r>
        <w:rPr>
          <w:rFonts w:hint="eastAsia"/>
          <w:lang w:eastAsia="zh-CN"/>
        </w:rPr>
        <w:t>think</w:t>
      </w:r>
      <w:r w:rsidR="005E7CF5">
        <w:rPr>
          <w:lang w:eastAsia="zh-CN"/>
        </w:rPr>
        <w:t xml:space="preserve"> the NR </w:t>
      </w:r>
      <w:r w:rsidR="005E7CF5" w:rsidRPr="005E7CF5">
        <w:rPr>
          <w:lang w:eastAsia="zh-CN"/>
        </w:rPr>
        <w:t>failure handling</w:t>
      </w:r>
      <w:r w:rsidR="005E7CF5">
        <w:rPr>
          <w:lang w:eastAsia="zh-CN"/>
        </w:rPr>
        <w:t xml:space="preserve"> </w:t>
      </w:r>
      <w:r w:rsidR="005E7CF5" w:rsidRPr="005E7CF5">
        <w:rPr>
          <w:lang w:eastAsia="zh-CN"/>
        </w:rPr>
        <w:t xml:space="preserve">action </w:t>
      </w:r>
      <w:r w:rsidR="005E7CF5">
        <w:rPr>
          <w:lang w:eastAsia="zh-CN"/>
        </w:rPr>
        <w:t>could be reused in 6G to recover the link between UE and the network after RRC reconfiguration failure.</w:t>
      </w:r>
      <w:r w:rsidR="00DE3B35">
        <w:rPr>
          <w:lang w:eastAsia="zh-CN"/>
        </w:rPr>
        <w:t xml:space="preserve"> </w:t>
      </w:r>
      <w:r w:rsidR="00DE3B35">
        <w:t xml:space="preserve">However, because the </w:t>
      </w:r>
      <w:r w:rsidR="00DE3B35" w:rsidRPr="007D62B2">
        <w:t>RRC Connection Re-establishment procedure</w:t>
      </w:r>
      <w:r w:rsidR="00DE3B35">
        <w:t xml:space="preserve"> inevitably causes a communication interruption, recovery solution without triggering </w:t>
      </w:r>
      <w:r w:rsidR="00DE3B35" w:rsidRPr="007D62B2">
        <w:t>RRC Connection Re-establishment procedure</w:t>
      </w:r>
      <w:r w:rsidR="00DE3B35">
        <w:t xml:space="preserve"> should also be studied.</w:t>
      </w:r>
    </w:p>
    <w:p w14:paraId="056825C4" w14:textId="254CCB7B" w:rsidR="005E7CF5" w:rsidRDefault="005E7CF5" w:rsidP="003B4200">
      <w:pPr>
        <w:jc w:val="both"/>
        <w:rPr>
          <w:b/>
          <w:bCs/>
        </w:rPr>
      </w:pPr>
      <w:r>
        <w:rPr>
          <w:b/>
          <w:bCs/>
        </w:rPr>
        <w:t>Proposal 5</w:t>
      </w:r>
      <w:r w:rsidRPr="00576216">
        <w:rPr>
          <w:b/>
          <w:bCs/>
        </w:rPr>
        <w:t xml:space="preserve">: </w:t>
      </w:r>
      <w:r w:rsidRPr="00B07483">
        <w:rPr>
          <w:b/>
          <w:bCs/>
        </w:rPr>
        <w:t xml:space="preserve">For </w:t>
      </w:r>
      <w:r w:rsidR="003B4200" w:rsidRPr="003B4200">
        <w:rPr>
          <w:b/>
          <w:bCs/>
        </w:rPr>
        <w:t xml:space="preserve">handling </w:t>
      </w:r>
      <w:r w:rsidRPr="00B07483">
        <w:rPr>
          <w:b/>
          <w:bCs/>
        </w:rPr>
        <w:t>6G RRC Reconfiguration</w:t>
      </w:r>
      <w:r w:rsidR="003B4200">
        <w:rPr>
          <w:b/>
          <w:bCs/>
        </w:rPr>
        <w:t xml:space="preserve"> failure</w:t>
      </w:r>
      <w:r w:rsidR="003B4200" w:rsidRPr="003B4200">
        <w:rPr>
          <w:b/>
          <w:bCs/>
        </w:rPr>
        <w:t xml:space="preserve">, </w:t>
      </w:r>
      <w:r w:rsidR="003B4200">
        <w:rPr>
          <w:b/>
          <w:bCs/>
        </w:rPr>
        <w:t>we</w:t>
      </w:r>
      <w:r w:rsidR="003B4200" w:rsidRPr="003B4200">
        <w:rPr>
          <w:b/>
          <w:bCs/>
        </w:rPr>
        <w:t xml:space="preserve"> can start with triggering the </w:t>
      </w:r>
      <w:r>
        <w:rPr>
          <w:b/>
          <w:bCs/>
        </w:rPr>
        <w:t xml:space="preserve">RRC </w:t>
      </w:r>
      <w:r w:rsidRPr="005E7CF5">
        <w:rPr>
          <w:b/>
          <w:bCs/>
        </w:rPr>
        <w:t>Connection Re-establishment procedure</w:t>
      </w:r>
      <w:r w:rsidR="003B4200" w:rsidRPr="003B4200">
        <w:rPr>
          <w:b/>
          <w:bCs/>
        </w:rPr>
        <w:t>. However,</w:t>
      </w:r>
      <w:r w:rsidRPr="005E7CF5">
        <w:rPr>
          <w:b/>
          <w:bCs/>
        </w:rPr>
        <w:t xml:space="preserve"> to </w:t>
      </w:r>
      <w:r w:rsidR="003B4200" w:rsidRPr="003B4200">
        <w:rPr>
          <w:b/>
          <w:bCs/>
        </w:rPr>
        <w:t xml:space="preserve">minimize communication interruption, we should also investigate </w:t>
      </w:r>
      <w:r w:rsidR="003B4200">
        <w:rPr>
          <w:b/>
          <w:bCs/>
        </w:rPr>
        <w:t>recovery solutions that avoid</w:t>
      </w:r>
      <w:r w:rsidRPr="005E7CF5">
        <w:rPr>
          <w:b/>
          <w:bCs/>
        </w:rPr>
        <w:t xml:space="preserve"> RRC </w:t>
      </w:r>
      <w:r w:rsidR="003B4200">
        <w:rPr>
          <w:b/>
          <w:bCs/>
        </w:rPr>
        <w:t>Connection Re-establishment</w:t>
      </w:r>
      <w:r w:rsidRPr="006B7BA5">
        <w:rPr>
          <w:b/>
          <w:bCs/>
        </w:rPr>
        <w:t>.</w:t>
      </w:r>
    </w:p>
    <w:p w14:paraId="6A66C836" w14:textId="5538EC5D" w:rsidR="007D62B2" w:rsidRDefault="00DE3B35" w:rsidP="004E7679">
      <w:pPr>
        <w:jc w:val="both"/>
      </w:pPr>
      <w:r>
        <w:t>S</w:t>
      </w:r>
      <w:r w:rsidR="007D62B2">
        <w:t xml:space="preserve">everal enhancements have been specified in NR to </w:t>
      </w:r>
      <w:r w:rsidR="007D62B2" w:rsidRPr="007D62B2">
        <w:t>avoid</w:t>
      </w:r>
      <w:r w:rsidR="007D62B2">
        <w:t xml:space="preserve"> it </w:t>
      </w:r>
      <w:r w:rsidR="007D62B2" w:rsidRPr="007D62B2">
        <w:t>on a case-by-case basis</w:t>
      </w:r>
      <w:r w:rsidR="007D62B2">
        <w:t>. The specific involved cases are listed below</w:t>
      </w:r>
      <w:r w:rsidR="007D62B2">
        <w:rPr>
          <w:rFonts w:hint="eastAsia"/>
          <w:lang w:eastAsia="zh-CN"/>
        </w:rPr>
        <w:t>：</w:t>
      </w:r>
    </w:p>
    <w:p w14:paraId="406DC053" w14:textId="70C570E4" w:rsidR="00CC06FB" w:rsidRPr="00576216" w:rsidRDefault="00E773FE" w:rsidP="004E7679">
      <w:pPr>
        <w:jc w:val="both"/>
        <w:rPr>
          <w:b/>
          <w:bCs/>
        </w:rPr>
      </w:pPr>
      <w:r>
        <w:rPr>
          <w:b/>
          <w:bCs/>
        </w:rPr>
        <w:t xml:space="preserve">Exceptional </w:t>
      </w:r>
      <w:r w:rsidR="00AB0C84" w:rsidRPr="00576216">
        <w:rPr>
          <w:b/>
          <w:bCs/>
        </w:rPr>
        <w:t>Case</w:t>
      </w:r>
      <w:r>
        <w:rPr>
          <w:b/>
          <w:bCs/>
        </w:rPr>
        <w:t xml:space="preserve"> </w:t>
      </w:r>
      <w:r w:rsidR="00AB0C84" w:rsidRPr="00576216">
        <w:rPr>
          <w:b/>
          <w:bCs/>
        </w:rPr>
        <w:t>1</w:t>
      </w:r>
      <w:r w:rsidR="00547F30">
        <w:rPr>
          <w:b/>
          <w:bCs/>
        </w:rPr>
        <w:t xml:space="preserve"> in NR</w:t>
      </w:r>
      <w:r w:rsidR="00AB0C84" w:rsidRPr="00576216">
        <w:rPr>
          <w:b/>
          <w:bCs/>
        </w:rPr>
        <w:t xml:space="preserve">: UE cannot apply Cell Specific </w:t>
      </w:r>
      <w:r w:rsidR="007316DB">
        <w:rPr>
          <w:b/>
          <w:bCs/>
        </w:rPr>
        <w:t xml:space="preserve">configuration </w:t>
      </w:r>
      <w:r w:rsidR="00FA5CC5" w:rsidRPr="00FA5CC5">
        <w:rPr>
          <w:b/>
          <w:bCs/>
        </w:rPr>
        <w:t xml:space="preserve">fields </w:t>
      </w:r>
      <w:r w:rsidR="00FA5CC5">
        <w:rPr>
          <w:rFonts w:hint="eastAsia"/>
          <w:b/>
          <w:bCs/>
        </w:rPr>
        <w:t>in</w:t>
      </w:r>
      <w:r w:rsidR="00FA5CC5">
        <w:rPr>
          <w:b/>
          <w:bCs/>
        </w:rPr>
        <w:t xml:space="preserve"> </w:t>
      </w:r>
      <w:proofErr w:type="spellStart"/>
      <w:r w:rsidR="00FA5CC5" w:rsidRPr="007316DB">
        <w:rPr>
          <w:b/>
          <w:bCs/>
          <w:i/>
          <w:iCs/>
        </w:rPr>
        <w:t>ServingCellConfigCommon</w:t>
      </w:r>
      <w:proofErr w:type="spellEnd"/>
    </w:p>
    <w:p w14:paraId="668748C5" w14:textId="2522FFFD" w:rsidR="00E0446C" w:rsidRDefault="008C274D" w:rsidP="00E773FE">
      <w:pPr>
        <w:spacing w:before="100" w:beforeAutospacing="1" w:after="100" w:afterAutospacing="1" w:line="240" w:lineRule="auto"/>
        <w:jc w:val="both"/>
        <w:rPr>
          <w:lang w:eastAsia="zh-CN"/>
        </w:rPr>
      </w:pPr>
      <w:r w:rsidRPr="008C274D">
        <w:t>In NR, the System Information provides cell-specific configurations that apply to all UEs in the RRC_IDLE state, regardless of the UE's radio capabilities.</w:t>
      </w:r>
      <w:r>
        <w:t xml:space="preserve"> </w:t>
      </w:r>
      <w:r w:rsidRPr="008C274D">
        <w:t xml:space="preserve">However, when configuring a UE with an </w:t>
      </w:r>
      <w:proofErr w:type="spellStart"/>
      <w:r w:rsidRPr="008C274D">
        <w:t>SCell</w:t>
      </w:r>
      <w:proofErr w:type="spellEnd"/>
      <w:r w:rsidR="007D62B2">
        <w:t xml:space="preserve"> addition</w:t>
      </w:r>
      <w:r w:rsidRPr="008C274D">
        <w:t>, the network deliver</w:t>
      </w:r>
      <w:r w:rsidR="00E41611">
        <w:t>s</w:t>
      </w:r>
      <w:r w:rsidRPr="008C274D">
        <w:t xml:space="preserve"> these same cell-specific configurations </w:t>
      </w:r>
      <w:r w:rsidR="00DF67C9">
        <w:t xml:space="preserve">for the </w:t>
      </w:r>
      <w:proofErr w:type="spellStart"/>
      <w:r w:rsidR="00DF67C9">
        <w:t>SCell</w:t>
      </w:r>
      <w:proofErr w:type="spellEnd"/>
      <w:r w:rsidR="00DF67C9">
        <w:t xml:space="preserve"> </w:t>
      </w:r>
      <w:r w:rsidRPr="008C274D">
        <w:t xml:space="preserve">via dedicated </w:t>
      </w:r>
      <w:r w:rsidR="00E41611" w:rsidRPr="008C274D">
        <w:t>signalling</w:t>
      </w:r>
      <w:r w:rsidRPr="008C274D">
        <w:t xml:space="preserve"> (e.g., using the </w:t>
      </w:r>
      <w:proofErr w:type="spellStart"/>
      <w:r w:rsidRPr="008C274D">
        <w:rPr>
          <w:i/>
          <w:iCs/>
        </w:rPr>
        <w:t>ServingCellConfigCommon</w:t>
      </w:r>
      <w:proofErr w:type="spellEnd"/>
      <w:r w:rsidRPr="008C274D">
        <w:t xml:space="preserve"> IE within an </w:t>
      </w:r>
      <w:proofErr w:type="spellStart"/>
      <w:r w:rsidRPr="008C274D">
        <w:rPr>
          <w:i/>
          <w:iCs/>
        </w:rPr>
        <w:t>RRCReconfiguration</w:t>
      </w:r>
      <w:proofErr w:type="spellEnd"/>
      <w:r w:rsidRPr="008C274D">
        <w:t xml:space="preserve"> message). These configurations may include fields that are not supported or not comprehended by the UE, meaning the network does not have to strictly </w:t>
      </w:r>
      <w:r w:rsidR="00DF67C9" w:rsidRPr="00F64265">
        <w:rPr>
          <w:bCs/>
        </w:rPr>
        <w:t xml:space="preserve">respect </w:t>
      </w:r>
      <w:r w:rsidRPr="008C274D">
        <w:t>the reported UE capabilities when generating the configuration.</w:t>
      </w:r>
      <w:r w:rsidR="00746970">
        <w:t xml:space="preserve"> To prevent the triggering of a connection re-establishment, the NR protocol specifies a list of </w:t>
      </w:r>
      <w:proofErr w:type="gramStart"/>
      <w:r w:rsidR="00746970">
        <w:t>IEs(</w:t>
      </w:r>
      <w:proofErr w:type="gramEnd"/>
      <w:r w:rsidR="00746970">
        <w:t xml:space="preserve">e.g. </w:t>
      </w:r>
      <w:r w:rsidR="00746970" w:rsidRPr="00E0446C">
        <w:t xml:space="preserve">fields </w:t>
      </w:r>
      <w:r w:rsidR="00746970" w:rsidRPr="00E0446C">
        <w:rPr>
          <w:rFonts w:hint="eastAsia"/>
        </w:rPr>
        <w:t>in</w:t>
      </w:r>
      <w:r w:rsidR="00746970" w:rsidRPr="00E0446C">
        <w:t xml:space="preserve"> </w:t>
      </w:r>
      <w:proofErr w:type="spellStart"/>
      <w:r w:rsidR="00746970" w:rsidRPr="008C274D">
        <w:rPr>
          <w:i/>
          <w:iCs/>
        </w:rPr>
        <w:t>ServingCellConfigCommon</w:t>
      </w:r>
      <w:proofErr w:type="spellEnd"/>
      <w:r w:rsidR="00746970">
        <w:t>) that, if not understood by the UE, should simply be ignored by the UE</w:t>
      </w:r>
      <w:r w:rsidR="00746970">
        <w:rPr>
          <w:rFonts w:hint="eastAsia"/>
          <w:lang w:eastAsia="zh-CN"/>
        </w:rPr>
        <w:t>.</w:t>
      </w:r>
    </w:p>
    <w:p w14:paraId="5DE8DC35" w14:textId="53694DB7" w:rsidR="00E0446C" w:rsidRDefault="00E02BBF" w:rsidP="00E773FE">
      <w:pPr>
        <w:spacing w:before="100" w:beforeAutospacing="1" w:after="100" w:afterAutospacing="1" w:line="240" w:lineRule="auto"/>
        <w:jc w:val="both"/>
        <w:rPr>
          <w:b/>
          <w:bCs/>
        </w:rPr>
      </w:pPr>
      <w:r w:rsidRPr="00E02BBF">
        <w:rPr>
          <w:b/>
          <w:bCs/>
        </w:rPr>
        <w:t>Observation</w:t>
      </w:r>
      <w:r w:rsidR="00F95AC1">
        <w:rPr>
          <w:b/>
          <w:bCs/>
        </w:rPr>
        <w:t xml:space="preserve"> </w:t>
      </w:r>
      <w:r w:rsidRPr="00E02BBF">
        <w:rPr>
          <w:b/>
          <w:bCs/>
        </w:rPr>
        <w:t xml:space="preserve">6: </w:t>
      </w:r>
      <w:r w:rsidR="00E0446C" w:rsidRPr="00E02BBF">
        <w:rPr>
          <w:b/>
          <w:bCs/>
        </w:rPr>
        <w:t>The NR protocol list</w:t>
      </w:r>
      <w:r w:rsidR="004A0EB9">
        <w:rPr>
          <w:b/>
          <w:bCs/>
        </w:rPr>
        <w:t>s</w:t>
      </w:r>
      <w:r w:rsidR="00E0446C" w:rsidRPr="00E02BBF">
        <w:rPr>
          <w:b/>
          <w:bCs/>
        </w:rPr>
        <w:t xml:space="preserve"> certain cell-specific IEs (e.g., fields within </w:t>
      </w:r>
      <w:proofErr w:type="spellStart"/>
      <w:r w:rsidR="00E0446C" w:rsidRPr="00E02BBF">
        <w:rPr>
          <w:b/>
          <w:bCs/>
          <w:i/>
          <w:iCs/>
        </w:rPr>
        <w:t>ServingCellConfigCommon</w:t>
      </w:r>
      <w:proofErr w:type="spellEnd"/>
      <w:r w:rsidR="00E0446C" w:rsidRPr="00E02BBF">
        <w:rPr>
          <w:b/>
          <w:bCs/>
        </w:rPr>
        <w:t>), and if a</w:t>
      </w:r>
      <w:r w:rsidR="00AD7D75">
        <w:rPr>
          <w:b/>
          <w:bCs/>
        </w:rPr>
        <w:t>n</w:t>
      </w:r>
      <w:r w:rsidR="00E0446C" w:rsidRPr="00E02BBF">
        <w:rPr>
          <w:b/>
          <w:bCs/>
        </w:rPr>
        <w:t xml:space="preserve"> </w:t>
      </w:r>
      <w:r w:rsidR="00AD7D75">
        <w:rPr>
          <w:b/>
          <w:bCs/>
        </w:rPr>
        <w:t xml:space="preserve">IE </w:t>
      </w:r>
      <w:r w:rsidR="00AD7D75" w:rsidRPr="00E02BBF">
        <w:rPr>
          <w:b/>
          <w:bCs/>
        </w:rPr>
        <w:t>in the received</w:t>
      </w:r>
      <w:r w:rsidR="00AD7D75" w:rsidRPr="00E02BBF">
        <w:rPr>
          <w:b/>
          <w:bCs/>
          <w:i/>
          <w:iCs/>
        </w:rPr>
        <w:t xml:space="preserve"> </w:t>
      </w:r>
      <w:proofErr w:type="spellStart"/>
      <w:r w:rsidR="00AD7D75" w:rsidRPr="00E02BBF">
        <w:rPr>
          <w:b/>
          <w:bCs/>
          <w:i/>
          <w:iCs/>
        </w:rPr>
        <w:t>RRCReconfiguration</w:t>
      </w:r>
      <w:proofErr w:type="spellEnd"/>
      <w:r w:rsidR="00AD7D75" w:rsidRPr="00E02BBF">
        <w:rPr>
          <w:b/>
          <w:bCs/>
        </w:rPr>
        <w:t xml:space="preserve"> message</w:t>
      </w:r>
      <w:r w:rsidR="00AD7D75" w:rsidRPr="00E02BBF" w:rsidDel="00AD7D75">
        <w:rPr>
          <w:b/>
          <w:bCs/>
        </w:rPr>
        <w:t xml:space="preserve"> </w:t>
      </w:r>
      <w:r w:rsidR="00AD7D75">
        <w:rPr>
          <w:b/>
          <w:bCs/>
        </w:rPr>
        <w:t>UE</w:t>
      </w:r>
      <w:r w:rsidR="00E0446C" w:rsidRPr="00E02BBF">
        <w:rPr>
          <w:b/>
          <w:bCs/>
        </w:rPr>
        <w:t xml:space="preserve"> fail</w:t>
      </w:r>
      <w:r w:rsidR="00AD7D75">
        <w:rPr>
          <w:b/>
          <w:bCs/>
        </w:rPr>
        <w:t>ed</w:t>
      </w:r>
      <w:r w:rsidR="00E0446C" w:rsidRPr="00E02BBF">
        <w:rPr>
          <w:b/>
          <w:bCs/>
        </w:rPr>
        <w:t xml:space="preserve"> to comprehend </w:t>
      </w:r>
      <w:r w:rsidR="00AD7D75">
        <w:rPr>
          <w:b/>
          <w:bCs/>
        </w:rPr>
        <w:t>is in the</w:t>
      </w:r>
      <w:r w:rsidR="00AD7D75" w:rsidRPr="00E02BBF">
        <w:rPr>
          <w:b/>
          <w:bCs/>
        </w:rPr>
        <w:t xml:space="preserve"> </w:t>
      </w:r>
      <w:proofErr w:type="gramStart"/>
      <w:r w:rsidR="00E0446C" w:rsidRPr="00E02BBF">
        <w:rPr>
          <w:b/>
          <w:bCs/>
        </w:rPr>
        <w:t>list ,</w:t>
      </w:r>
      <w:proofErr w:type="gramEnd"/>
      <w:r w:rsidR="00E0446C" w:rsidRPr="00E02BBF">
        <w:rPr>
          <w:b/>
          <w:bCs/>
        </w:rPr>
        <w:t xml:space="preserve"> </w:t>
      </w:r>
      <w:r w:rsidR="00AD7D75">
        <w:rPr>
          <w:b/>
          <w:bCs/>
        </w:rPr>
        <w:t>UE</w:t>
      </w:r>
      <w:r w:rsidR="00E0446C" w:rsidRPr="00E02BBF">
        <w:rPr>
          <w:b/>
          <w:bCs/>
        </w:rPr>
        <w:t xml:space="preserve"> disregards </w:t>
      </w:r>
      <w:r w:rsidR="00AD7D75">
        <w:rPr>
          <w:b/>
          <w:bCs/>
        </w:rPr>
        <w:t>it</w:t>
      </w:r>
      <w:r w:rsidR="00AD7D75" w:rsidRPr="00E02BBF">
        <w:rPr>
          <w:b/>
          <w:bCs/>
        </w:rPr>
        <w:t xml:space="preserve"> </w:t>
      </w:r>
      <w:r w:rsidR="00E0446C" w:rsidRPr="00E02BBF">
        <w:rPr>
          <w:b/>
          <w:bCs/>
        </w:rPr>
        <w:t xml:space="preserve">without triggering a </w:t>
      </w:r>
      <w:r w:rsidR="00AD7D75" w:rsidRPr="00D773D6">
        <w:rPr>
          <w:b/>
          <w:bCs/>
        </w:rPr>
        <w:t>RRC C</w:t>
      </w:r>
      <w:r w:rsidR="00AD7D75" w:rsidRPr="00D773D6">
        <w:rPr>
          <w:rFonts w:hint="eastAsia"/>
          <w:b/>
          <w:bCs/>
        </w:rPr>
        <w:t>onnection</w:t>
      </w:r>
      <w:r w:rsidR="00AD7D75" w:rsidRPr="00D773D6">
        <w:rPr>
          <w:b/>
          <w:bCs/>
        </w:rPr>
        <w:t xml:space="preserve"> re-establishment</w:t>
      </w:r>
      <w:r w:rsidR="00AD7D75">
        <w:rPr>
          <w:b/>
          <w:bCs/>
        </w:rPr>
        <w:t xml:space="preserve"> procedure</w:t>
      </w:r>
      <w:r w:rsidR="00E0446C" w:rsidRPr="00E02BBF">
        <w:rPr>
          <w:b/>
          <w:bCs/>
        </w:rPr>
        <w:t>.</w:t>
      </w:r>
    </w:p>
    <w:p w14:paraId="5E389012" w14:textId="503B0746" w:rsidR="00E02BBF" w:rsidRDefault="00E02BBF" w:rsidP="00E02BBF">
      <w:pPr>
        <w:jc w:val="both"/>
        <w:rPr>
          <w:b/>
          <w:bCs/>
        </w:rPr>
      </w:pPr>
      <w:r>
        <w:rPr>
          <w:b/>
          <w:bCs/>
        </w:rPr>
        <w:t xml:space="preserve">Exceptional </w:t>
      </w:r>
      <w:r w:rsidRPr="00576216">
        <w:rPr>
          <w:b/>
          <w:bCs/>
        </w:rPr>
        <w:t>Case</w:t>
      </w:r>
      <w:r>
        <w:rPr>
          <w:b/>
          <w:bCs/>
        </w:rPr>
        <w:t xml:space="preserve"> 2 in NR</w:t>
      </w:r>
      <w:r w:rsidRPr="00576216">
        <w:rPr>
          <w:b/>
          <w:bCs/>
        </w:rPr>
        <w:t xml:space="preserve">: UE cannot apply </w:t>
      </w:r>
      <w:r>
        <w:rPr>
          <w:b/>
          <w:bCs/>
        </w:rPr>
        <w:t>SCG</w:t>
      </w:r>
      <w:r w:rsidRPr="00576216">
        <w:rPr>
          <w:b/>
          <w:bCs/>
        </w:rPr>
        <w:t xml:space="preserve"> </w:t>
      </w:r>
      <w:r>
        <w:rPr>
          <w:b/>
          <w:bCs/>
        </w:rPr>
        <w:t>configuration received via SRB3</w:t>
      </w:r>
    </w:p>
    <w:p w14:paraId="515AD1F8" w14:textId="0FDD71C6" w:rsidR="00E02BBF" w:rsidRPr="00E02BBF" w:rsidRDefault="00E02BBF" w:rsidP="00E773FE">
      <w:pPr>
        <w:spacing w:before="100" w:beforeAutospacing="1" w:after="100" w:afterAutospacing="1" w:line="240" w:lineRule="auto"/>
        <w:jc w:val="both"/>
      </w:pPr>
      <w:r>
        <w:t xml:space="preserve">In NR, </w:t>
      </w:r>
      <w:r w:rsidRPr="00E02BBF">
        <w:t>SRB3</w:t>
      </w:r>
      <w:r>
        <w:t xml:space="preserve"> can be utilized to convey an </w:t>
      </w:r>
      <w:proofErr w:type="spellStart"/>
      <w:r w:rsidRPr="004A0EB9">
        <w:rPr>
          <w:i/>
        </w:rPr>
        <w:t>RRCReconfiguration</w:t>
      </w:r>
      <w:proofErr w:type="spellEnd"/>
      <w:r>
        <w:t xml:space="preserve"> message that </w:t>
      </w:r>
      <w:r w:rsidRPr="00E02BBF">
        <w:t>exclusively contains SCG configuration</w:t>
      </w:r>
      <w:r>
        <w:t xml:space="preserve">. Consequently, the UE </w:t>
      </w:r>
      <w:r w:rsidR="00D773D6">
        <w:rPr>
          <w:rFonts w:hint="eastAsia"/>
          <w:lang w:eastAsia="zh-CN"/>
        </w:rPr>
        <w:t>cannot</w:t>
      </w:r>
      <w:r>
        <w:t xml:space="preserve"> apply the </w:t>
      </w:r>
      <w:proofErr w:type="spellStart"/>
      <w:r w:rsidR="00D773D6" w:rsidRPr="004A0EB9">
        <w:rPr>
          <w:i/>
        </w:rPr>
        <w:t>RRCReconfiguration</w:t>
      </w:r>
      <w:proofErr w:type="spellEnd"/>
      <w:r w:rsidR="00D773D6">
        <w:t xml:space="preserve"> message </w:t>
      </w:r>
      <w:r>
        <w:t xml:space="preserve">received via SRB3 </w:t>
      </w:r>
      <w:r w:rsidRPr="00E02BBF">
        <w:t xml:space="preserve">will not lead to a configuration </w:t>
      </w:r>
      <w:r w:rsidRPr="00E02BBF">
        <w:lastRenderedPageBreak/>
        <w:t>mismatch</w:t>
      </w:r>
      <w:r>
        <w:t xml:space="preserve"> between the UE and the </w:t>
      </w:r>
      <w:r w:rsidRPr="00E02BBF">
        <w:t>MCG</w:t>
      </w:r>
      <w:r>
        <w:t xml:space="preserve">. The UE can therefore report the SCG failure via the MCG, notifying the network of the reconfiguration error and </w:t>
      </w:r>
      <w:r w:rsidRPr="00E02BBF">
        <w:t>avoiding the triggering of a re-establishment procedure</w:t>
      </w:r>
      <w:r>
        <w:t>.</w:t>
      </w:r>
    </w:p>
    <w:p w14:paraId="2A62884F" w14:textId="09D75A26" w:rsidR="00D773D6" w:rsidRPr="00D773D6" w:rsidRDefault="00F75110" w:rsidP="00D84396">
      <w:pPr>
        <w:spacing w:before="100" w:beforeAutospacing="1" w:after="100" w:afterAutospacing="1" w:line="240" w:lineRule="auto"/>
        <w:jc w:val="both"/>
        <w:rPr>
          <w:b/>
          <w:bCs/>
        </w:rPr>
      </w:pPr>
      <w:r w:rsidRPr="00E02BBF">
        <w:rPr>
          <w:b/>
          <w:bCs/>
        </w:rPr>
        <w:t>Observation</w:t>
      </w:r>
      <w:r w:rsidR="00F95AC1">
        <w:rPr>
          <w:b/>
          <w:bCs/>
        </w:rPr>
        <w:t xml:space="preserve"> </w:t>
      </w:r>
      <w:r>
        <w:rPr>
          <w:b/>
          <w:bCs/>
        </w:rPr>
        <w:t>7</w:t>
      </w:r>
      <w:r w:rsidR="00D773D6" w:rsidRPr="00E02BBF">
        <w:rPr>
          <w:b/>
          <w:bCs/>
        </w:rPr>
        <w:t xml:space="preserve">: </w:t>
      </w:r>
      <w:r w:rsidR="00D773D6" w:rsidRPr="00D773D6">
        <w:rPr>
          <w:b/>
          <w:bCs/>
        </w:rPr>
        <w:t xml:space="preserve">In NR, when the UE is unable to apply an </w:t>
      </w:r>
      <w:proofErr w:type="spellStart"/>
      <w:r w:rsidR="00D773D6" w:rsidRPr="004A0EB9">
        <w:rPr>
          <w:b/>
          <w:i/>
        </w:rPr>
        <w:t>RRCReconfiguration</w:t>
      </w:r>
      <w:proofErr w:type="spellEnd"/>
      <w:r w:rsidR="00D773D6" w:rsidRPr="00D773D6">
        <w:rPr>
          <w:b/>
          <w:bCs/>
        </w:rPr>
        <w:t xml:space="preserve"> message received via SRB3, it reports an SCG failure via the MCG, rather than triggering a RRC C</w:t>
      </w:r>
      <w:r w:rsidR="00D773D6" w:rsidRPr="00D773D6">
        <w:rPr>
          <w:rFonts w:hint="eastAsia"/>
          <w:b/>
          <w:bCs/>
        </w:rPr>
        <w:t>onnection</w:t>
      </w:r>
      <w:r w:rsidR="00D773D6" w:rsidRPr="00D773D6">
        <w:rPr>
          <w:b/>
          <w:bCs/>
        </w:rPr>
        <w:t xml:space="preserve"> re-establishment</w:t>
      </w:r>
      <w:r w:rsidR="004A0EB9">
        <w:rPr>
          <w:b/>
          <w:bCs/>
        </w:rPr>
        <w:t xml:space="preserve"> procedure</w:t>
      </w:r>
      <w:r w:rsidR="00D773D6" w:rsidRPr="00D773D6">
        <w:rPr>
          <w:b/>
          <w:bCs/>
        </w:rPr>
        <w:t>.</w:t>
      </w:r>
    </w:p>
    <w:p w14:paraId="5319C9B0" w14:textId="1D654EF2" w:rsidR="00E865DE" w:rsidRPr="00E865DE" w:rsidRDefault="00E865DE" w:rsidP="00E865DE">
      <w:pPr>
        <w:pStyle w:val="af8"/>
        <w:jc w:val="both"/>
        <w:rPr>
          <w:rFonts w:ascii="Times New Roman" w:eastAsiaTheme="minorEastAsia" w:hAnsi="Times New Roman" w:cs="Times New Roman"/>
          <w:sz w:val="20"/>
          <w:szCs w:val="20"/>
          <w:lang w:val="en-GB" w:eastAsia="en-US"/>
        </w:rPr>
      </w:pPr>
      <w:r w:rsidRPr="00E865DE">
        <w:rPr>
          <w:rFonts w:ascii="Times New Roman" w:eastAsiaTheme="minorEastAsia" w:hAnsi="Times New Roman" w:cs="Times New Roman"/>
          <w:sz w:val="20"/>
          <w:szCs w:val="20"/>
          <w:lang w:val="en-GB" w:eastAsia="en-US"/>
        </w:rPr>
        <w:t xml:space="preserve">In Exceptional Cases 1 and 2, a UE's inability to comprehend or apply the parameters within the RRC configuration will not result in a communication configuration mismatch between the UE and the MCG. Therefore, the RRC Connection Re-establishment procedure is unnecessary. It is a more efficient approach for the UE to either directly ignore the </w:t>
      </w:r>
      <w:r w:rsidR="004A0EB9" w:rsidRPr="00423A47">
        <w:rPr>
          <w:rFonts w:ascii="Times New Roman" w:eastAsiaTheme="minorEastAsia" w:hAnsi="Times New Roman" w:cs="Times New Roman"/>
          <w:sz w:val="20"/>
          <w:szCs w:val="20"/>
          <w:lang w:val="en-GB" w:eastAsia="en-US"/>
        </w:rPr>
        <w:t xml:space="preserve">not </w:t>
      </w:r>
      <w:r w:rsidR="004A0EB9" w:rsidRPr="00E865DE">
        <w:rPr>
          <w:rFonts w:ascii="Times New Roman" w:eastAsiaTheme="minorEastAsia" w:hAnsi="Times New Roman" w:cs="Times New Roman"/>
          <w:sz w:val="20"/>
          <w:szCs w:val="20"/>
          <w:lang w:val="en-GB" w:eastAsia="en-US"/>
        </w:rPr>
        <w:t>comprehend</w:t>
      </w:r>
      <w:r w:rsidR="004A0EB9" w:rsidRPr="00423A47">
        <w:rPr>
          <w:rFonts w:ascii="Times New Roman" w:eastAsiaTheme="minorEastAsia" w:hAnsi="Times New Roman" w:cs="Times New Roman"/>
          <w:sz w:val="20"/>
          <w:szCs w:val="20"/>
          <w:lang w:val="en-GB" w:eastAsia="en-US"/>
        </w:rPr>
        <w:t>ed</w:t>
      </w:r>
      <w:r w:rsidR="004A0EB9">
        <w:rPr>
          <w:rFonts w:ascii="Times New Roman" w:eastAsiaTheme="minorEastAsia" w:hAnsi="Times New Roman" w:cs="Times New Roman"/>
          <w:sz w:val="20"/>
          <w:szCs w:val="20"/>
          <w:lang w:val="en-GB" w:eastAsia="en-US"/>
        </w:rPr>
        <w:t xml:space="preserve"> IEs</w:t>
      </w:r>
      <w:r w:rsidRPr="00E865DE">
        <w:rPr>
          <w:rFonts w:ascii="Times New Roman" w:eastAsiaTheme="minorEastAsia" w:hAnsi="Times New Roman" w:cs="Times New Roman"/>
          <w:sz w:val="20"/>
          <w:szCs w:val="20"/>
          <w:lang w:val="en-GB" w:eastAsia="en-US"/>
        </w:rPr>
        <w:t xml:space="preserve"> or trigger a report to the network indicating the configuration error. We therefore recommend that this mechanism be inherited</w:t>
      </w:r>
      <w:r>
        <w:rPr>
          <w:rFonts w:ascii="Times New Roman" w:eastAsiaTheme="minorEastAsia" w:hAnsi="Times New Roman" w:cs="Times New Roman"/>
          <w:sz w:val="20"/>
          <w:szCs w:val="20"/>
          <w:lang w:val="en-GB" w:eastAsia="en-US"/>
        </w:rPr>
        <w:t xml:space="preserve"> </w:t>
      </w:r>
      <w:r w:rsidRPr="00E865DE">
        <w:rPr>
          <w:rFonts w:ascii="Times New Roman" w:eastAsiaTheme="minorEastAsia" w:hAnsi="Times New Roman" w:cs="Times New Roman"/>
          <w:sz w:val="20"/>
          <w:szCs w:val="20"/>
          <w:lang w:val="en-GB" w:eastAsia="en-US"/>
        </w:rPr>
        <w:t>in 6G design.</w:t>
      </w:r>
    </w:p>
    <w:p w14:paraId="3B1A90DA" w14:textId="2E61115B" w:rsidR="00612F50" w:rsidRDefault="008A7C3D" w:rsidP="00B606BA">
      <w:pPr>
        <w:spacing w:line="276" w:lineRule="auto"/>
        <w:ind w:right="200"/>
        <w:jc w:val="both"/>
        <w:rPr>
          <w:b/>
          <w:bCs/>
        </w:rPr>
      </w:pPr>
      <w:r>
        <w:rPr>
          <w:b/>
          <w:bCs/>
        </w:rPr>
        <w:t>Proposal</w:t>
      </w:r>
      <w:r w:rsidR="00B606BA">
        <w:rPr>
          <w:b/>
          <w:bCs/>
        </w:rPr>
        <w:t xml:space="preserve"> </w:t>
      </w:r>
      <w:r w:rsidR="00D60F77">
        <w:rPr>
          <w:b/>
          <w:bCs/>
        </w:rPr>
        <w:t>6</w:t>
      </w:r>
      <w:r w:rsidRPr="00576216">
        <w:rPr>
          <w:b/>
          <w:bCs/>
        </w:rPr>
        <w:t xml:space="preserve">: </w:t>
      </w:r>
      <w:r w:rsidR="00D60F77">
        <w:rPr>
          <w:rFonts w:hint="eastAsia"/>
          <w:b/>
          <w:bCs/>
          <w:lang w:eastAsia="zh-CN"/>
        </w:rPr>
        <w:t>During</w:t>
      </w:r>
      <w:r w:rsidR="00B07483" w:rsidRPr="00B07483">
        <w:rPr>
          <w:b/>
          <w:bCs/>
        </w:rPr>
        <w:t xml:space="preserve"> 6G RRC Reconfiguration,</w:t>
      </w:r>
      <w:r w:rsidR="00612F50" w:rsidRPr="006B7BA5">
        <w:rPr>
          <w:b/>
          <w:bCs/>
        </w:rPr>
        <w:t xml:space="preserve"> </w:t>
      </w:r>
      <w:r w:rsidR="00D60F77">
        <w:rPr>
          <w:b/>
          <w:bCs/>
        </w:rPr>
        <w:t>i</w:t>
      </w:r>
      <w:r w:rsidR="00E865DE">
        <w:rPr>
          <w:rFonts w:hint="eastAsia"/>
          <w:b/>
          <w:bCs/>
          <w:lang w:eastAsia="zh-CN"/>
        </w:rPr>
        <w:t>f</w:t>
      </w:r>
      <w:r w:rsidR="00E865DE">
        <w:rPr>
          <w:b/>
          <w:bCs/>
        </w:rPr>
        <w:t xml:space="preserve"> </w:t>
      </w:r>
      <w:r w:rsidR="00E865DE" w:rsidRPr="00E865DE">
        <w:rPr>
          <w:b/>
          <w:bCs/>
        </w:rPr>
        <w:t xml:space="preserve">UE's inability to comprehend or apply the parameters within </w:t>
      </w:r>
      <w:r w:rsidR="00D60F77">
        <w:rPr>
          <w:b/>
          <w:bCs/>
        </w:rPr>
        <w:t>a</w:t>
      </w:r>
      <w:r w:rsidR="00E865DE" w:rsidRPr="00E865DE">
        <w:rPr>
          <w:b/>
          <w:bCs/>
        </w:rPr>
        <w:t xml:space="preserve"> </w:t>
      </w:r>
      <w:r w:rsidR="00D60F77">
        <w:rPr>
          <w:b/>
          <w:bCs/>
        </w:rPr>
        <w:t xml:space="preserve">received </w:t>
      </w:r>
      <w:r w:rsidR="00E865DE" w:rsidRPr="00E865DE">
        <w:rPr>
          <w:b/>
          <w:bCs/>
        </w:rPr>
        <w:t xml:space="preserve">RRC </w:t>
      </w:r>
      <w:r w:rsidR="00D60F77">
        <w:rPr>
          <w:b/>
          <w:bCs/>
        </w:rPr>
        <w:t>Re</w:t>
      </w:r>
      <w:r w:rsidR="00E865DE" w:rsidRPr="00E865DE">
        <w:rPr>
          <w:b/>
          <w:bCs/>
        </w:rPr>
        <w:t xml:space="preserve">configuration </w:t>
      </w:r>
      <w:r w:rsidR="00D60F77">
        <w:rPr>
          <w:b/>
          <w:bCs/>
        </w:rPr>
        <w:t xml:space="preserve">message </w:t>
      </w:r>
      <w:r w:rsidR="00E865DE" w:rsidRPr="00E865DE">
        <w:rPr>
          <w:b/>
          <w:bCs/>
        </w:rPr>
        <w:t xml:space="preserve">will not result in a communication configuration mismatch between the UE and the MCG, </w:t>
      </w:r>
      <w:r w:rsidR="00612F50">
        <w:rPr>
          <w:b/>
          <w:bCs/>
        </w:rPr>
        <w:t>RRC Connection Re-establishment</w:t>
      </w:r>
      <w:r w:rsidR="00D60F77">
        <w:rPr>
          <w:b/>
          <w:bCs/>
        </w:rPr>
        <w:t xml:space="preserve"> </w:t>
      </w:r>
      <w:r w:rsidR="00AD7D75">
        <w:rPr>
          <w:b/>
          <w:bCs/>
        </w:rPr>
        <w:t>needs</w:t>
      </w:r>
      <w:r w:rsidR="00D60F77">
        <w:rPr>
          <w:b/>
          <w:bCs/>
        </w:rPr>
        <w:t xml:space="preserve"> not </w:t>
      </w:r>
      <w:r w:rsidR="00AD7D75">
        <w:rPr>
          <w:b/>
          <w:bCs/>
        </w:rPr>
        <w:t xml:space="preserve">to </w:t>
      </w:r>
      <w:r w:rsidR="00D60F77">
        <w:rPr>
          <w:b/>
          <w:bCs/>
        </w:rPr>
        <w:t>be triggered</w:t>
      </w:r>
      <w:r w:rsidR="00612F50" w:rsidRPr="006B7BA5">
        <w:rPr>
          <w:b/>
          <w:bCs/>
        </w:rPr>
        <w:t>.</w:t>
      </w:r>
    </w:p>
    <w:p w14:paraId="2FE40F65" w14:textId="20848192" w:rsidR="00FA5CC5" w:rsidRPr="00576216" w:rsidRDefault="00E773FE" w:rsidP="00FA5CC5">
      <w:pPr>
        <w:rPr>
          <w:b/>
          <w:bCs/>
          <w:lang w:eastAsia="zh-CN"/>
        </w:rPr>
      </w:pPr>
      <w:r>
        <w:rPr>
          <w:b/>
          <w:bCs/>
        </w:rPr>
        <w:t xml:space="preserve">Exceptional </w:t>
      </w:r>
      <w:r w:rsidRPr="00576216">
        <w:rPr>
          <w:b/>
          <w:bCs/>
        </w:rPr>
        <w:t>Case</w:t>
      </w:r>
      <w:r>
        <w:rPr>
          <w:b/>
          <w:bCs/>
        </w:rPr>
        <w:t xml:space="preserve"> </w:t>
      </w:r>
      <w:r w:rsidR="00D60F77">
        <w:rPr>
          <w:b/>
          <w:bCs/>
        </w:rPr>
        <w:t xml:space="preserve">3 </w:t>
      </w:r>
      <w:r w:rsidR="00547F30">
        <w:rPr>
          <w:b/>
          <w:bCs/>
        </w:rPr>
        <w:t>in NR</w:t>
      </w:r>
      <w:r w:rsidRPr="00576216">
        <w:rPr>
          <w:b/>
          <w:bCs/>
        </w:rPr>
        <w:t>:</w:t>
      </w:r>
      <w:r w:rsidR="00FA5CC5" w:rsidRPr="00576216">
        <w:rPr>
          <w:b/>
          <w:bCs/>
          <w:lang w:eastAsia="zh-CN"/>
        </w:rPr>
        <w:t xml:space="preserve"> UE cannot apply </w:t>
      </w:r>
      <w:r w:rsidR="00FA5CC5">
        <w:rPr>
          <w:rFonts w:hint="eastAsia"/>
          <w:b/>
          <w:bCs/>
          <w:lang w:eastAsia="zh-CN"/>
        </w:rPr>
        <w:t>configurations</w:t>
      </w:r>
      <w:r w:rsidR="00FA5CC5">
        <w:rPr>
          <w:b/>
          <w:bCs/>
          <w:lang w:eastAsia="zh-CN"/>
        </w:rPr>
        <w:t xml:space="preserve"> </w:t>
      </w:r>
      <w:r w:rsidR="00FA5CC5">
        <w:rPr>
          <w:rFonts w:hint="eastAsia"/>
          <w:b/>
          <w:bCs/>
          <w:lang w:eastAsia="zh-CN"/>
        </w:rPr>
        <w:t>due</w:t>
      </w:r>
      <w:r w:rsidR="00FA5CC5">
        <w:rPr>
          <w:b/>
          <w:bCs/>
          <w:lang w:eastAsia="zh-CN"/>
        </w:rPr>
        <w:t xml:space="preserve"> </w:t>
      </w:r>
      <w:r w:rsidR="00FA5CC5">
        <w:rPr>
          <w:rFonts w:hint="eastAsia"/>
          <w:b/>
          <w:bCs/>
          <w:lang w:eastAsia="zh-CN"/>
        </w:rPr>
        <w:t>to</w:t>
      </w:r>
      <w:r w:rsidR="00FA5CC5">
        <w:rPr>
          <w:b/>
          <w:bCs/>
          <w:lang w:eastAsia="zh-CN"/>
        </w:rPr>
        <w:t xml:space="preserve"> </w:t>
      </w:r>
      <w:r w:rsidR="00FA5CC5" w:rsidRPr="00FA5CC5">
        <w:rPr>
          <w:b/>
          <w:bCs/>
          <w:lang w:eastAsia="zh-CN"/>
        </w:rPr>
        <w:t>UE’s temporary capability restriction</w:t>
      </w:r>
    </w:p>
    <w:p w14:paraId="37FADF08" w14:textId="166B89DF" w:rsidR="00FF43AD" w:rsidRPr="00423A47" w:rsidRDefault="00DE36C0" w:rsidP="00FF43AD">
      <w:pPr>
        <w:pStyle w:val="af8"/>
        <w:jc w:val="both"/>
        <w:rPr>
          <w:rFonts w:ascii="Times New Roman" w:eastAsiaTheme="minorEastAsia" w:hAnsi="Times New Roman" w:cs="Times New Roman"/>
          <w:sz w:val="20"/>
          <w:szCs w:val="21"/>
          <w:lang w:val="en-GB"/>
        </w:rPr>
      </w:pPr>
      <w:r w:rsidRPr="00423A47">
        <w:rPr>
          <w:rFonts w:ascii="Times New Roman" w:eastAsiaTheme="minorEastAsia" w:hAnsi="Times New Roman" w:cs="Times New Roman"/>
          <w:sz w:val="20"/>
          <w:szCs w:val="21"/>
          <w:lang w:val="en-GB"/>
        </w:rPr>
        <w:t xml:space="preserve">In Multi-USIM scenario, the activity of a UE serving USIM1 may impose a temporary capability restriction on the UE serving USIM2 (hereinafter UE2). Since the network is unaware of these temporary restrictions on UE2, it may subsequently transmit an </w:t>
      </w:r>
      <w:proofErr w:type="spellStart"/>
      <w:r w:rsidRPr="00423A47">
        <w:rPr>
          <w:rFonts w:ascii="Times New Roman" w:eastAsiaTheme="minorEastAsia" w:hAnsi="Times New Roman" w:cs="Times New Roman"/>
          <w:i/>
          <w:sz w:val="20"/>
          <w:szCs w:val="21"/>
          <w:lang w:val="en-GB"/>
        </w:rPr>
        <w:t>RRCReconfiguration</w:t>
      </w:r>
      <w:proofErr w:type="spellEnd"/>
      <w:r w:rsidRPr="00423A47">
        <w:rPr>
          <w:rFonts w:ascii="Times New Roman" w:eastAsiaTheme="minorEastAsia" w:hAnsi="Times New Roman" w:cs="Times New Roman"/>
          <w:sz w:val="20"/>
          <w:szCs w:val="21"/>
          <w:lang w:val="en-GB"/>
        </w:rPr>
        <w:t xml:space="preserve"> message that exceeds UE2's current temporary capability.</w:t>
      </w:r>
    </w:p>
    <w:p w14:paraId="5B92E6C4" w14:textId="59B1B8A3" w:rsidR="00FF43AD" w:rsidRPr="00423A47" w:rsidRDefault="00C80FCE" w:rsidP="00FF43AD">
      <w:pPr>
        <w:pStyle w:val="af8"/>
        <w:jc w:val="both"/>
        <w:rPr>
          <w:rFonts w:ascii="Times New Roman" w:eastAsiaTheme="minorEastAsia" w:hAnsi="Times New Roman" w:cs="Times New Roman"/>
          <w:sz w:val="20"/>
          <w:szCs w:val="21"/>
          <w:lang w:val="en-GB"/>
        </w:rPr>
      </w:pPr>
      <w:r w:rsidRPr="00423A47">
        <w:rPr>
          <w:rFonts w:ascii="Times New Roman" w:eastAsiaTheme="minorEastAsia" w:hAnsi="Times New Roman" w:cs="Times New Roman"/>
          <w:sz w:val="20"/>
          <w:szCs w:val="21"/>
          <w:lang w:val="en-GB"/>
        </w:rPr>
        <w:t>In this case, according to the NR specification, the</w:t>
      </w:r>
      <w:r w:rsidR="00813AC0" w:rsidRPr="00423A47">
        <w:rPr>
          <w:rFonts w:ascii="Times New Roman" w:eastAsiaTheme="minorEastAsia" w:hAnsi="Times New Roman" w:cs="Times New Roman"/>
          <w:sz w:val="20"/>
          <w:szCs w:val="21"/>
          <w:lang w:val="en-GB"/>
        </w:rPr>
        <w:t xml:space="preserve"> UE</w:t>
      </w:r>
      <w:r w:rsidRPr="00423A47">
        <w:rPr>
          <w:rFonts w:ascii="Times New Roman" w:eastAsiaTheme="minorEastAsia" w:hAnsi="Times New Roman" w:cs="Times New Roman"/>
          <w:sz w:val="20"/>
          <w:szCs w:val="21"/>
          <w:lang w:val="en-GB"/>
        </w:rPr>
        <w:t>2</w:t>
      </w:r>
      <w:r w:rsidR="00813AC0" w:rsidRPr="00423A47">
        <w:rPr>
          <w:rFonts w:ascii="Times New Roman" w:eastAsiaTheme="minorEastAsia" w:hAnsi="Times New Roman" w:cs="Times New Roman"/>
          <w:sz w:val="20"/>
          <w:szCs w:val="21"/>
          <w:lang w:val="en-GB"/>
        </w:rPr>
        <w:t xml:space="preserve"> </w:t>
      </w:r>
      <w:r w:rsidR="00FF43AD" w:rsidRPr="00423A47">
        <w:rPr>
          <w:rFonts w:ascii="Times New Roman" w:eastAsiaTheme="minorEastAsia" w:hAnsi="Times New Roman" w:cs="Times New Roman"/>
          <w:sz w:val="20"/>
          <w:szCs w:val="21"/>
          <w:lang w:val="en-GB"/>
        </w:rPr>
        <w:t>does not trigger</w:t>
      </w:r>
      <w:r w:rsidR="00DE36C0" w:rsidRPr="00423A47">
        <w:rPr>
          <w:rFonts w:ascii="Times New Roman" w:eastAsiaTheme="minorEastAsia" w:hAnsi="Times New Roman" w:cs="Times New Roman"/>
          <w:sz w:val="20"/>
          <w:szCs w:val="21"/>
          <w:lang w:val="en-GB"/>
        </w:rPr>
        <w:t xml:space="preserve"> RRC Connection Re-establishment</w:t>
      </w:r>
      <w:r w:rsidR="00FF43AD" w:rsidRPr="00423A47">
        <w:rPr>
          <w:rFonts w:ascii="Times New Roman" w:eastAsiaTheme="minorEastAsia" w:hAnsi="Times New Roman" w:cs="Times New Roman"/>
          <w:sz w:val="20"/>
          <w:szCs w:val="21"/>
          <w:lang w:val="en-GB"/>
        </w:rPr>
        <w:t>;</w:t>
      </w:r>
      <w:r w:rsidR="00DE36C0" w:rsidRPr="00423A47">
        <w:rPr>
          <w:rFonts w:ascii="Times New Roman" w:eastAsiaTheme="minorEastAsia" w:hAnsi="Times New Roman" w:cs="Times New Roman"/>
          <w:sz w:val="20"/>
          <w:szCs w:val="21"/>
          <w:lang w:val="en-GB"/>
        </w:rPr>
        <w:t xml:space="preserve"> instead</w:t>
      </w:r>
      <w:r w:rsidR="00FF43AD" w:rsidRPr="00423A47">
        <w:rPr>
          <w:rFonts w:ascii="Times New Roman" w:eastAsiaTheme="minorEastAsia" w:hAnsi="Times New Roman" w:cs="Times New Roman"/>
          <w:sz w:val="20"/>
          <w:szCs w:val="21"/>
          <w:lang w:val="en-GB"/>
        </w:rPr>
        <w:t>, the</w:t>
      </w:r>
      <w:r w:rsidR="00813AC0" w:rsidRPr="00423A47">
        <w:rPr>
          <w:rFonts w:ascii="Times New Roman" w:eastAsiaTheme="minorEastAsia" w:hAnsi="Times New Roman" w:cs="Times New Roman"/>
          <w:sz w:val="20"/>
          <w:szCs w:val="21"/>
          <w:lang w:val="en-GB"/>
        </w:rPr>
        <w:t xml:space="preserve"> UE </w:t>
      </w:r>
      <w:r w:rsidR="00FF43AD" w:rsidRPr="00423A47">
        <w:rPr>
          <w:rFonts w:ascii="Times New Roman" w:eastAsiaTheme="minorEastAsia" w:hAnsi="Times New Roman" w:cs="Times New Roman"/>
          <w:sz w:val="20"/>
          <w:szCs w:val="21"/>
          <w:lang w:val="en-GB"/>
        </w:rPr>
        <w:t>provides</w:t>
      </w:r>
      <w:r w:rsidR="00813AC0" w:rsidRPr="00423A47">
        <w:rPr>
          <w:rFonts w:ascii="Times New Roman" w:eastAsiaTheme="minorEastAsia" w:hAnsi="Times New Roman" w:cs="Times New Roman"/>
          <w:sz w:val="20"/>
          <w:szCs w:val="21"/>
          <w:lang w:val="en-GB"/>
        </w:rPr>
        <w:t xml:space="preserve"> MUSIM assistance information </w:t>
      </w:r>
      <w:r w:rsidR="00FF43AD" w:rsidRPr="00423A47">
        <w:rPr>
          <w:rFonts w:ascii="Times New Roman" w:eastAsiaTheme="minorEastAsia" w:hAnsi="Times New Roman" w:cs="Times New Roman"/>
          <w:sz w:val="20"/>
          <w:szCs w:val="21"/>
          <w:lang w:val="en-GB"/>
        </w:rPr>
        <w:t>regarding the temporary capability restriction via a</w:t>
      </w:r>
      <w:r w:rsidR="00F87D7F" w:rsidRPr="00423A47">
        <w:rPr>
          <w:rFonts w:ascii="Times New Roman" w:eastAsiaTheme="minorEastAsia" w:hAnsi="Times New Roman" w:cs="Times New Roman"/>
          <w:sz w:val="20"/>
          <w:szCs w:val="21"/>
          <w:lang w:val="en-GB"/>
        </w:rPr>
        <w:t xml:space="preserve"> UAI message and </w:t>
      </w:r>
      <w:r w:rsidR="00FF43AD" w:rsidRPr="00423A47">
        <w:rPr>
          <w:rFonts w:ascii="Times New Roman" w:eastAsiaTheme="minorEastAsia" w:hAnsi="Times New Roman" w:cs="Times New Roman"/>
          <w:sz w:val="20"/>
          <w:szCs w:val="21"/>
          <w:lang w:val="en-GB"/>
        </w:rPr>
        <w:t xml:space="preserve">starts </w:t>
      </w:r>
      <w:r w:rsidRPr="00423A47">
        <w:rPr>
          <w:rFonts w:ascii="Times New Roman" w:eastAsiaTheme="minorEastAsia" w:hAnsi="Times New Roman" w:cs="Times New Roman"/>
          <w:sz w:val="20"/>
          <w:szCs w:val="21"/>
          <w:lang w:val="en-GB"/>
        </w:rPr>
        <w:t>timer T348</w:t>
      </w:r>
      <w:r w:rsidR="00F87D7F" w:rsidRPr="00423A47">
        <w:rPr>
          <w:rFonts w:ascii="Times New Roman" w:eastAsiaTheme="minorEastAsia" w:hAnsi="Times New Roman" w:cs="Times New Roman"/>
          <w:sz w:val="20"/>
          <w:szCs w:val="21"/>
          <w:lang w:val="en-GB"/>
        </w:rPr>
        <w:t xml:space="preserve">. </w:t>
      </w:r>
      <w:r w:rsidR="00FF43AD" w:rsidRPr="00423A47">
        <w:rPr>
          <w:rFonts w:ascii="Times New Roman" w:eastAsiaTheme="minorEastAsia" w:hAnsi="Times New Roman" w:cs="Times New Roman"/>
          <w:sz w:val="20"/>
          <w:szCs w:val="21"/>
          <w:lang w:val="en-GB"/>
        </w:rPr>
        <w:t xml:space="preserve">The </w:t>
      </w:r>
      <w:r w:rsidR="00F87D7F" w:rsidRPr="00423A47">
        <w:rPr>
          <w:rFonts w:ascii="Times New Roman" w:eastAsiaTheme="minorEastAsia" w:hAnsi="Times New Roman" w:cs="Times New Roman"/>
          <w:sz w:val="20"/>
          <w:szCs w:val="21"/>
          <w:lang w:val="en-GB"/>
        </w:rPr>
        <w:t xml:space="preserve">UE </w:t>
      </w:r>
      <w:r w:rsidR="00FF43AD" w:rsidRPr="00423A47">
        <w:rPr>
          <w:rFonts w:ascii="Times New Roman" w:eastAsiaTheme="minorEastAsia" w:hAnsi="Times New Roman" w:cs="Times New Roman"/>
          <w:sz w:val="20"/>
          <w:szCs w:val="21"/>
          <w:lang w:val="en-GB"/>
        </w:rPr>
        <w:t xml:space="preserve">will </w:t>
      </w:r>
      <w:r w:rsidR="00F87D7F" w:rsidRPr="00423A47">
        <w:rPr>
          <w:rFonts w:ascii="Times New Roman" w:eastAsiaTheme="minorEastAsia" w:hAnsi="Times New Roman" w:cs="Times New Roman"/>
          <w:sz w:val="20"/>
          <w:szCs w:val="21"/>
          <w:lang w:val="en-GB"/>
        </w:rPr>
        <w:t>stop T348</w:t>
      </w:r>
      <w:r w:rsidR="00FF43AD" w:rsidRPr="00423A47">
        <w:rPr>
          <w:rFonts w:ascii="Times New Roman" w:eastAsiaTheme="minorEastAsia" w:hAnsi="Times New Roman" w:cs="Times New Roman"/>
          <w:sz w:val="20"/>
          <w:szCs w:val="21"/>
          <w:lang w:val="en-GB"/>
        </w:rPr>
        <w:t xml:space="preserve"> </w:t>
      </w:r>
      <w:r w:rsidR="006B7BA5" w:rsidRPr="00423A47">
        <w:rPr>
          <w:rFonts w:ascii="Times New Roman" w:eastAsiaTheme="minorEastAsia" w:hAnsi="Times New Roman" w:cs="Times New Roman"/>
          <w:sz w:val="20"/>
          <w:szCs w:val="21"/>
          <w:lang w:val="en-GB"/>
        </w:rPr>
        <w:t>upon successfully receiving a subsequent reconfiguration that respects the temporary capability restriction</w:t>
      </w:r>
      <w:r w:rsidR="00A16DFC" w:rsidRPr="00423A47">
        <w:rPr>
          <w:rFonts w:ascii="Times New Roman" w:eastAsiaTheme="minorEastAsia" w:hAnsi="Times New Roman" w:cs="Times New Roman"/>
          <w:sz w:val="20"/>
          <w:szCs w:val="21"/>
          <w:lang w:val="en-GB"/>
        </w:rPr>
        <w:t xml:space="preserve"> if T348 is running</w:t>
      </w:r>
      <w:r w:rsidR="00DE3B35" w:rsidRPr="00423A47">
        <w:rPr>
          <w:rFonts w:ascii="Times New Roman" w:eastAsiaTheme="minorEastAsia" w:hAnsi="Times New Roman" w:cs="Times New Roman" w:hint="eastAsia"/>
          <w:sz w:val="20"/>
          <w:szCs w:val="21"/>
          <w:lang w:val="en-GB"/>
        </w:rPr>
        <w:t>.</w:t>
      </w:r>
      <w:r w:rsidR="00F87D7F" w:rsidRPr="00423A47">
        <w:rPr>
          <w:rFonts w:ascii="Times New Roman" w:eastAsiaTheme="minorEastAsia" w:hAnsi="Times New Roman" w:cs="Times New Roman"/>
          <w:sz w:val="20"/>
          <w:szCs w:val="21"/>
          <w:lang w:val="en-GB"/>
        </w:rPr>
        <w:t xml:space="preserve"> </w:t>
      </w:r>
      <w:r w:rsidR="00FF43AD" w:rsidRPr="00423A47">
        <w:rPr>
          <w:rFonts w:ascii="Times New Roman" w:eastAsiaTheme="minorEastAsia" w:hAnsi="Times New Roman" w:cs="Times New Roman"/>
          <w:sz w:val="20"/>
          <w:szCs w:val="21"/>
          <w:lang w:val="en-GB"/>
        </w:rPr>
        <w:t xml:space="preserve">If T348 expires, the UE </w:t>
      </w:r>
      <w:r w:rsidR="00A16DFC" w:rsidRPr="00423A47">
        <w:rPr>
          <w:rFonts w:ascii="Times New Roman" w:eastAsiaTheme="minorEastAsia" w:hAnsi="Times New Roman" w:cs="Times New Roman"/>
          <w:sz w:val="20"/>
          <w:szCs w:val="21"/>
          <w:lang w:val="en-GB"/>
        </w:rPr>
        <w:t xml:space="preserve">could </w:t>
      </w:r>
      <w:r w:rsidR="00FF43AD" w:rsidRPr="00423A47">
        <w:rPr>
          <w:rFonts w:ascii="Times New Roman" w:eastAsiaTheme="minorEastAsia" w:hAnsi="Times New Roman" w:cs="Times New Roman"/>
          <w:sz w:val="20"/>
          <w:szCs w:val="21"/>
          <w:lang w:val="en-GB"/>
        </w:rPr>
        <w:t>apply the temporary UE capability restriction that was indicated in the last transmission of the UAI message.</w:t>
      </w:r>
    </w:p>
    <w:p w14:paraId="4977FE0A" w14:textId="4FFAA2B9" w:rsidR="006B7BA5" w:rsidRDefault="006B7BA5" w:rsidP="00B606BA">
      <w:pPr>
        <w:spacing w:line="276" w:lineRule="auto"/>
        <w:ind w:right="200"/>
        <w:jc w:val="both"/>
        <w:rPr>
          <w:b/>
          <w:bCs/>
        </w:rPr>
      </w:pPr>
      <w:r>
        <w:rPr>
          <w:b/>
          <w:bCs/>
        </w:rPr>
        <w:t xml:space="preserve">Observation </w:t>
      </w:r>
      <w:r w:rsidR="00F75110">
        <w:rPr>
          <w:b/>
          <w:bCs/>
        </w:rPr>
        <w:t>8</w:t>
      </w:r>
      <w:r>
        <w:rPr>
          <w:b/>
          <w:bCs/>
        </w:rPr>
        <w:t>:</w:t>
      </w:r>
      <w:r w:rsidRPr="006B7BA5">
        <w:rPr>
          <w:b/>
          <w:bCs/>
        </w:rPr>
        <w:t xml:space="preserve"> </w:t>
      </w:r>
      <w:r w:rsidR="00D60F77">
        <w:rPr>
          <w:b/>
          <w:bCs/>
        </w:rPr>
        <w:t>In NR, w</w:t>
      </w:r>
      <w:r w:rsidRPr="006B7BA5">
        <w:rPr>
          <w:b/>
          <w:bCs/>
        </w:rPr>
        <w:t xml:space="preserve">hen a UE receives an </w:t>
      </w:r>
      <w:proofErr w:type="spellStart"/>
      <w:r w:rsidRPr="00B07483">
        <w:rPr>
          <w:b/>
          <w:bCs/>
          <w:i/>
          <w:iCs/>
        </w:rPr>
        <w:t>RRCReconfiguration</w:t>
      </w:r>
      <w:proofErr w:type="spellEnd"/>
      <w:r w:rsidRPr="006B7BA5">
        <w:rPr>
          <w:b/>
          <w:bCs/>
        </w:rPr>
        <w:t xml:space="preserve"> message that cannot be applied due to the </w:t>
      </w:r>
      <w:r w:rsidR="00CF3F6B">
        <w:rPr>
          <w:b/>
          <w:bCs/>
        </w:rPr>
        <w:t xml:space="preserve">MUSIM </w:t>
      </w:r>
      <w:r w:rsidRPr="006B7BA5">
        <w:rPr>
          <w:b/>
          <w:bCs/>
        </w:rPr>
        <w:t xml:space="preserve">temporary capability restriction, </w:t>
      </w:r>
      <w:r w:rsidR="00A16DFC">
        <w:rPr>
          <w:b/>
          <w:bCs/>
        </w:rPr>
        <w:t xml:space="preserve">no matter the </w:t>
      </w:r>
      <w:proofErr w:type="spellStart"/>
      <w:r w:rsidR="00A16DFC" w:rsidRPr="00B07483">
        <w:rPr>
          <w:b/>
          <w:bCs/>
          <w:i/>
          <w:iCs/>
        </w:rPr>
        <w:t>RRCReconfiguration</w:t>
      </w:r>
      <w:proofErr w:type="spellEnd"/>
      <w:r w:rsidR="00A16DFC" w:rsidRPr="006B7BA5">
        <w:rPr>
          <w:b/>
          <w:bCs/>
        </w:rPr>
        <w:t xml:space="preserve"> message </w:t>
      </w:r>
      <w:r w:rsidR="00A16DFC">
        <w:rPr>
          <w:b/>
          <w:bCs/>
        </w:rPr>
        <w:t xml:space="preserve">will cause configuration mismatch between the UE and MCG or not, </w:t>
      </w:r>
      <w:r w:rsidRPr="006B7BA5">
        <w:rPr>
          <w:b/>
          <w:bCs/>
        </w:rPr>
        <w:t>the UE send</w:t>
      </w:r>
      <w:r w:rsidR="00A16DFC">
        <w:rPr>
          <w:b/>
          <w:bCs/>
        </w:rPr>
        <w:t>s</w:t>
      </w:r>
      <w:r w:rsidRPr="006B7BA5">
        <w:rPr>
          <w:b/>
          <w:bCs/>
        </w:rPr>
        <w:t xml:space="preserve"> </w:t>
      </w:r>
      <w:r w:rsidR="008676BA" w:rsidRPr="008676BA">
        <w:rPr>
          <w:b/>
          <w:bCs/>
        </w:rPr>
        <w:t>the temporary capability restriction</w:t>
      </w:r>
      <w:r w:rsidRPr="006B7BA5">
        <w:rPr>
          <w:b/>
          <w:bCs/>
        </w:rPr>
        <w:t xml:space="preserve"> </w:t>
      </w:r>
      <w:r w:rsidR="008676BA">
        <w:rPr>
          <w:rFonts w:hint="eastAsia"/>
          <w:b/>
          <w:bCs/>
        </w:rPr>
        <w:t>inform</w:t>
      </w:r>
      <w:r w:rsidR="008676BA">
        <w:rPr>
          <w:rFonts w:hint="eastAsia"/>
          <w:b/>
          <w:bCs/>
          <w:lang w:eastAsia="zh-CN"/>
        </w:rPr>
        <w:t>ation</w:t>
      </w:r>
      <w:r w:rsidR="008676BA">
        <w:rPr>
          <w:b/>
          <w:bCs/>
        </w:rPr>
        <w:t xml:space="preserve"> </w:t>
      </w:r>
      <w:r w:rsidRPr="006B7BA5">
        <w:rPr>
          <w:b/>
          <w:bCs/>
        </w:rPr>
        <w:t xml:space="preserve">to the network, </w:t>
      </w:r>
      <w:r w:rsidR="00676C01">
        <w:rPr>
          <w:b/>
          <w:bCs/>
        </w:rPr>
        <w:t>rather than</w:t>
      </w:r>
      <w:r w:rsidRPr="006B7BA5">
        <w:rPr>
          <w:b/>
          <w:bCs/>
        </w:rPr>
        <w:t xml:space="preserve"> triggering </w:t>
      </w:r>
      <w:r>
        <w:rPr>
          <w:b/>
          <w:bCs/>
        </w:rPr>
        <w:t>RRC Connection Re-establishment</w:t>
      </w:r>
      <w:r w:rsidRPr="006B7BA5">
        <w:rPr>
          <w:b/>
          <w:bCs/>
        </w:rPr>
        <w:t>.</w:t>
      </w:r>
    </w:p>
    <w:p w14:paraId="31735ECD" w14:textId="3FFE0A8F" w:rsidR="00215F9E" w:rsidRDefault="00547F30" w:rsidP="00B07483">
      <w:pPr>
        <w:spacing w:line="276" w:lineRule="auto"/>
        <w:ind w:right="200"/>
        <w:rPr>
          <w:b/>
          <w:bCs/>
        </w:rPr>
      </w:pPr>
      <w:r>
        <w:rPr>
          <w:b/>
          <w:bCs/>
        </w:rPr>
        <w:t>New</w:t>
      </w:r>
      <w:r w:rsidR="00215F9E">
        <w:rPr>
          <w:b/>
          <w:bCs/>
        </w:rPr>
        <w:t xml:space="preserve"> Exceptional </w:t>
      </w:r>
      <w:r w:rsidR="00215F9E" w:rsidRPr="00576216">
        <w:rPr>
          <w:b/>
          <w:bCs/>
        </w:rPr>
        <w:t>Case</w:t>
      </w:r>
      <w:r w:rsidR="006A76AB">
        <w:rPr>
          <w:b/>
          <w:bCs/>
        </w:rPr>
        <w:t>s</w:t>
      </w:r>
      <w:r w:rsidR="00215F9E">
        <w:rPr>
          <w:b/>
          <w:bCs/>
        </w:rPr>
        <w:t xml:space="preserve"> can be considered in 6G</w:t>
      </w:r>
    </w:p>
    <w:p w14:paraId="5D3CCFCD" w14:textId="6C47FC76" w:rsidR="00C63C08" w:rsidRPr="00C63C08" w:rsidRDefault="00C63C08" w:rsidP="00C63C08">
      <w:pPr>
        <w:spacing w:line="276" w:lineRule="auto"/>
        <w:ind w:right="200"/>
        <w:jc w:val="both"/>
      </w:pPr>
      <w:r w:rsidRPr="00C63C08">
        <w:t>In addition to</w:t>
      </w:r>
      <w:r>
        <w:t xml:space="preserve"> addressing configurations that exceed the </w:t>
      </w:r>
      <w:r w:rsidRPr="00C63C08">
        <w:t>MUSIM</w:t>
      </w:r>
      <w:r>
        <w:t xml:space="preserve"> </w:t>
      </w:r>
      <w:r w:rsidRPr="00C63C08">
        <w:t>temporary capability restriction</w:t>
      </w:r>
      <w:r>
        <w:t xml:space="preserve">, many companies are proposing the introduction of </w:t>
      </w:r>
      <w:r w:rsidRPr="00C63C08">
        <w:t>dynamic UE capability change</w:t>
      </w:r>
      <w:r>
        <w:t xml:space="preserve"> in </w:t>
      </w:r>
      <w:r w:rsidRPr="00C63C08">
        <w:t>6G</w:t>
      </w:r>
      <w:r>
        <w:t>. T</w:t>
      </w:r>
      <w:r w:rsidRPr="00C63C08">
        <w:t>he occurrence of issues where reconfigurations exceed temporary capability restrictions during the RRC Reconfiguration procedure is likely to increase</w:t>
      </w:r>
      <w:r>
        <w:t>.</w:t>
      </w:r>
    </w:p>
    <w:p w14:paraId="665CDE96" w14:textId="040BD2AD" w:rsidR="00A52F11" w:rsidRPr="00423A47" w:rsidRDefault="00A52F11" w:rsidP="006A76AB">
      <w:pPr>
        <w:spacing w:line="276" w:lineRule="auto"/>
        <w:ind w:right="200"/>
        <w:jc w:val="both"/>
        <w:rPr>
          <w:szCs w:val="21"/>
          <w:lang w:eastAsia="zh-CN"/>
        </w:rPr>
      </w:pPr>
      <w:r w:rsidRPr="00423A47">
        <w:rPr>
          <w:szCs w:val="21"/>
          <w:lang w:eastAsia="zh-CN"/>
        </w:rPr>
        <w:t xml:space="preserve">What’s more, </w:t>
      </w:r>
      <w:r w:rsidR="006A76AB" w:rsidRPr="00423A47">
        <w:rPr>
          <w:szCs w:val="21"/>
          <w:lang w:eastAsia="zh-CN"/>
        </w:rPr>
        <w:t xml:space="preserve">a more generic issue is </w:t>
      </w:r>
      <w:r w:rsidR="00A16DFC" w:rsidRPr="00423A47">
        <w:rPr>
          <w:szCs w:val="21"/>
          <w:lang w:eastAsia="zh-CN"/>
        </w:rPr>
        <w:t>the</w:t>
      </w:r>
      <w:r w:rsidR="006A76AB" w:rsidRPr="00423A47">
        <w:rPr>
          <w:szCs w:val="21"/>
          <w:lang w:eastAsia="zh-CN"/>
        </w:rPr>
        <w:t xml:space="preserve"> configurations </w:t>
      </w:r>
      <w:r w:rsidR="00A16DFC" w:rsidRPr="00423A47">
        <w:rPr>
          <w:szCs w:val="21"/>
          <w:lang w:eastAsia="zh-CN"/>
        </w:rPr>
        <w:t xml:space="preserve">in </w:t>
      </w:r>
      <w:proofErr w:type="spellStart"/>
      <w:r w:rsidR="00A16DFC" w:rsidRPr="00423A47">
        <w:rPr>
          <w:i/>
          <w:szCs w:val="21"/>
          <w:lang w:eastAsia="zh-CN"/>
        </w:rPr>
        <w:t>RRCReconfiguration</w:t>
      </w:r>
      <w:proofErr w:type="spellEnd"/>
      <w:r w:rsidR="00A16DFC" w:rsidRPr="00423A47">
        <w:rPr>
          <w:szCs w:val="21"/>
          <w:lang w:eastAsia="zh-CN"/>
        </w:rPr>
        <w:t xml:space="preserve"> </w:t>
      </w:r>
      <w:r w:rsidR="006A76AB" w:rsidRPr="00423A47">
        <w:rPr>
          <w:szCs w:val="21"/>
          <w:lang w:eastAsia="zh-CN"/>
        </w:rPr>
        <w:t xml:space="preserve">exceed UE’s static capabilities. </w:t>
      </w:r>
      <w:r w:rsidR="00221B6F" w:rsidRPr="00423A47">
        <w:rPr>
          <w:szCs w:val="21"/>
          <w:lang w:eastAsia="zh-CN"/>
        </w:rPr>
        <w:t xml:space="preserve">RAN2 is considering that modular design principle applies all RRC structures, modular RRC structure will give more robustness RRC reconfiguration, i.e., easily extract the ASN.1 codes corresponding to the supported features by the UE and exclude the ASN.1 codes corresponding to the unsupported features.  </w:t>
      </w:r>
    </w:p>
    <w:p w14:paraId="3BBAFC84" w14:textId="54180800" w:rsidR="00215F9E" w:rsidRPr="00423A47" w:rsidRDefault="00A52F11" w:rsidP="00A52F11">
      <w:pPr>
        <w:spacing w:line="276" w:lineRule="auto"/>
        <w:ind w:right="200"/>
        <w:jc w:val="both"/>
        <w:rPr>
          <w:szCs w:val="21"/>
          <w:lang w:eastAsia="zh-CN"/>
        </w:rPr>
      </w:pPr>
      <w:r w:rsidRPr="00423A47">
        <w:rPr>
          <w:rFonts w:hint="eastAsia"/>
          <w:szCs w:val="21"/>
          <w:lang w:eastAsia="zh-CN"/>
        </w:rPr>
        <w:t>Hence</w:t>
      </w:r>
      <w:r w:rsidRPr="00423A47">
        <w:rPr>
          <w:szCs w:val="21"/>
          <w:lang w:eastAsia="zh-CN"/>
        </w:rPr>
        <w:t>, we recommend for 6G RRC Reconfiguration, solutions should be developed to handle the cases where configurations within the RRC Reconfiguration message that exceed UE capabilities,</w:t>
      </w:r>
      <w:r w:rsidR="006A76AB" w:rsidRPr="00423A47">
        <w:rPr>
          <w:szCs w:val="21"/>
          <w:lang w:eastAsia="zh-CN"/>
        </w:rPr>
        <w:t xml:space="preserve"> </w:t>
      </w:r>
      <w:r w:rsidR="00A16DFC" w:rsidRPr="00423A47">
        <w:rPr>
          <w:szCs w:val="21"/>
          <w:lang w:eastAsia="zh-CN"/>
        </w:rPr>
        <w:t xml:space="preserve">aims </w:t>
      </w:r>
      <w:r w:rsidR="006A76AB" w:rsidRPr="00423A47">
        <w:rPr>
          <w:szCs w:val="21"/>
          <w:lang w:eastAsia="zh-CN"/>
        </w:rPr>
        <w:t>to further reduce the case where RRC Connection Re-establishment is mandatory to be applied. With existing NR mechanism for MUSIM should be utilized as the starting point for this development.</w:t>
      </w:r>
    </w:p>
    <w:p w14:paraId="1E4A31DC" w14:textId="26DF5C6D" w:rsidR="008A0DC8" w:rsidRPr="008A0DC8" w:rsidRDefault="009A0DD5" w:rsidP="009A0DD5">
      <w:pPr>
        <w:pStyle w:val="af8"/>
        <w:jc w:val="both"/>
        <w:rPr>
          <w:b/>
          <w:bCs/>
          <w:color w:val="000000"/>
          <w:lang w:val="en-GB"/>
        </w:rPr>
      </w:pPr>
      <w:bookmarkStart w:id="7" w:name="_Hlk59547845"/>
      <w:bookmarkStart w:id="8" w:name="_Hlk78627497"/>
      <w:bookmarkEnd w:id="3"/>
      <w:bookmarkEnd w:id="6"/>
      <w:r w:rsidRPr="009A0DD5">
        <w:rPr>
          <w:rFonts w:ascii="Times New Roman" w:eastAsiaTheme="minorEastAsia" w:hAnsi="Times New Roman" w:cs="Times New Roman"/>
          <w:b/>
          <w:bCs/>
          <w:sz w:val="20"/>
          <w:szCs w:val="20"/>
          <w:lang w:val="en-GB" w:eastAsia="en-US"/>
        </w:rPr>
        <w:t>Proposal</w:t>
      </w:r>
      <w:r w:rsidR="00F95AC1">
        <w:rPr>
          <w:rFonts w:ascii="Times New Roman" w:eastAsiaTheme="minorEastAsia" w:hAnsi="Times New Roman" w:cs="Times New Roman"/>
          <w:b/>
          <w:bCs/>
          <w:sz w:val="20"/>
          <w:szCs w:val="20"/>
          <w:lang w:val="en-GB" w:eastAsia="en-US"/>
        </w:rPr>
        <w:t xml:space="preserve"> </w:t>
      </w:r>
      <w:r w:rsidRPr="009A0DD5">
        <w:rPr>
          <w:rFonts w:ascii="Times New Roman" w:eastAsiaTheme="minorEastAsia" w:hAnsi="Times New Roman" w:cs="Times New Roman"/>
          <w:b/>
          <w:bCs/>
          <w:sz w:val="20"/>
          <w:szCs w:val="20"/>
          <w:lang w:val="en-GB" w:eastAsia="en-US"/>
        </w:rPr>
        <w:t>7: Develop a solution for 6G RRC Reconfiguration failure that avoids RRC Connection Re-establishment, even when the failure causes a communication configuration mismatch between the UE and the MCG. The existing NR MUSIM mechanism can serve as the starting point for this development.</w:t>
      </w:r>
    </w:p>
    <w:bookmarkEnd w:id="7"/>
    <w:bookmarkEnd w:id="8"/>
    <w:p w14:paraId="70A9D2D6" w14:textId="4E760B39" w:rsidR="00A472FF" w:rsidRPr="00A472FF" w:rsidRDefault="00A472FF" w:rsidP="00EF0009">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6619FA1B" w14:textId="77777777" w:rsidR="00BF2E58" w:rsidRDefault="00BF2E58" w:rsidP="00A472FF">
      <w:pPr>
        <w:widowControl w:val="0"/>
        <w:spacing w:after="120" w:line="240" w:lineRule="auto"/>
        <w:jc w:val="both"/>
        <w:rPr>
          <w:rFonts w:eastAsia="宋体"/>
          <w:kern w:val="2"/>
          <w:lang w:val="en-US" w:eastAsia="zh-CN"/>
        </w:rPr>
      </w:pPr>
    </w:p>
    <w:p w14:paraId="3E0A592C" w14:textId="24F75207" w:rsid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 xml:space="preserve">In this paper, we </w:t>
      </w:r>
      <w:r w:rsidR="00A53018">
        <w:rPr>
          <w:rFonts w:eastAsia="等线"/>
          <w:kern w:val="2"/>
          <w:lang w:val="en-US" w:eastAsia="zh-CN"/>
        </w:rPr>
        <w:t xml:space="preserve">discuss </w:t>
      </w:r>
      <w:r w:rsidR="005A6DA9" w:rsidRPr="005A6DA9">
        <w:rPr>
          <w:rFonts w:eastAsia="等线"/>
          <w:kern w:val="2"/>
          <w:lang w:val="en-US" w:eastAsia="zh-CN"/>
        </w:rPr>
        <w:t xml:space="preserve">the detailed RRC configuration aspects, </w:t>
      </w:r>
      <w:proofErr w:type="gramStart"/>
      <w:r w:rsidR="005A6DA9" w:rsidRPr="005A6DA9">
        <w:rPr>
          <w:rFonts w:eastAsia="等线"/>
          <w:kern w:val="2"/>
          <w:lang w:val="en-US" w:eastAsia="zh-CN"/>
        </w:rPr>
        <w:t>i.e.</w:t>
      </w:r>
      <w:proofErr w:type="gramEnd"/>
      <w:r w:rsidR="005A6DA9" w:rsidRPr="005A6DA9">
        <w:rPr>
          <w:rFonts w:eastAsia="等线"/>
          <w:kern w:val="2"/>
          <w:lang w:val="en-US" w:eastAsia="zh-CN"/>
        </w:rPr>
        <w:t xml:space="preserve"> modular design, delta configuration and </w:t>
      </w:r>
      <w:r w:rsidR="005A6DA9" w:rsidRPr="005A6DA9">
        <w:rPr>
          <w:rFonts w:eastAsia="等线"/>
          <w:kern w:val="2"/>
          <w:lang w:val="en-US" w:eastAsia="zh-CN"/>
        </w:rPr>
        <w:lastRenderedPageBreak/>
        <w:t>reconfiguration failure</w:t>
      </w:r>
      <w:r w:rsidR="00316F79">
        <w:rPr>
          <w:rFonts w:eastAsia="等线"/>
          <w:kern w:val="2"/>
          <w:lang w:val="en-US" w:eastAsia="zh-CN"/>
        </w:rPr>
        <w:t>.</w:t>
      </w:r>
      <w:r w:rsidR="00316F79" w:rsidRPr="00A472FF">
        <w:rPr>
          <w:rFonts w:eastAsia="宋体"/>
          <w:kern w:val="2"/>
          <w:lang w:val="en-US" w:eastAsia="zh-CN"/>
        </w:rPr>
        <w:t xml:space="preserve"> </w:t>
      </w:r>
      <w:r w:rsidR="00765EB2">
        <w:rPr>
          <w:rFonts w:eastAsia="宋体" w:hint="eastAsia"/>
          <w:kern w:val="2"/>
          <w:lang w:val="en-US" w:eastAsia="zh-CN"/>
        </w:rPr>
        <w:t>And</w:t>
      </w:r>
      <w:r w:rsidR="00765EB2">
        <w:rPr>
          <w:rFonts w:eastAsia="宋体"/>
          <w:kern w:val="2"/>
          <w:lang w:val="en-US" w:eastAsia="zh-CN"/>
        </w:rPr>
        <w:t xml:space="preserve"> </w:t>
      </w:r>
      <w:r w:rsidRPr="00A472FF">
        <w:rPr>
          <w:rFonts w:eastAsia="宋体"/>
          <w:kern w:val="2"/>
          <w:lang w:val="en-US" w:eastAsia="zh-CN"/>
        </w:rPr>
        <w:t>we have the following observations and proposals:</w:t>
      </w:r>
    </w:p>
    <w:p w14:paraId="71D458E0" w14:textId="59E7F48E" w:rsidR="00077834" w:rsidRPr="00591218" w:rsidRDefault="00591218" w:rsidP="00077834">
      <w:pPr>
        <w:overflowPunct w:val="0"/>
        <w:autoSpaceDE w:val="0"/>
        <w:autoSpaceDN w:val="0"/>
        <w:adjustRightInd w:val="0"/>
        <w:spacing w:before="120" w:after="120" w:line="240" w:lineRule="auto"/>
        <w:ind w:left="1100" w:hangingChars="500" w:hanging="1100"/>
        <w:rPr>
          <w:rFonts w:eastAsia="宋体"/>
          <w:i/>
          <w:color w:val="000000"/>
          <w:sz w:val="22"/>
          <w:szCs w:val="22"/>
          <w:u w:val="single"/>
          <w:lang w:eastAsia="zh-CN"/>
        </w:rPr>
      </w:pPr>
      <w:r w:rsidRPr="00591218">
        <w:rPr>
          <w:rFonts w:eastAsia="MS Mincho"/>
          <w:i/>
          <w:sz w:val="22"/>
          <w:szCs w:val="22"/>
          <w:u w:val="single"/>
          <w:lang w:val="en-US" w:eastAsia="zh-CN"/>
        </w:rPr>
        <w:t>Modular design</w:t>
      </w:r>
    </w:p>
    <w:p w14:paraId="1909AE32" w14:textId="77777777" w:rsidR="000246F8" w:rsidRPr="000246F8" w:rsidRDefault="000246F8" w:rsidP="000246F8">
      <w:pPr>
        <w:spacing w:after="0" w:line="240" w:lineRule="auto"/>
        <w:jc w:val="both"/>
        <w:rPr>
          <w:b/>
          <w:i/>
          <w:iCs/>
          <w:lang w:eastAsia="zh-CN"/>
        </w:rPr>
      </w:pPr>
      <w:r w:rsidRPr="000246F8">
        <w:rPr>
          <w:b/>
          <w:i/>
          <w:iCs/>
          <w:lang w:eastAsia="zh-CN"/>
        </w:rPr>
        <w:t>Observation 1: Motivations of RRC modular to be achieved at least support the following the goals and benefits:</w:t>
      </w:r>
    </w:p>
    <w:p w14:paraId="236C785A" w14:textId="77777777" w:rsidR="000246F8" w:rsidRPr="000246F8" w:rsidRDefault="000246F8" w:rsidP="000246F8">
      <w:pPr>
        <w:pStyle w:val="af2"/>
        <w:numPr>
          <w:ilvl w:val="0"/>
          <w:numId w:val="7"/>
        </w:numPr>
        <w:spacing w:after="0" w:line="240" w:lineRule="auto"/>
        <w:ind w:firstLineChars="0"/>
        <w:jc w:val="both"/>
        <w:rPr>
          <w:b/>
          <w:i/>
          <w:iCs/>
          <w:lang w:eastAsia="zh-CN"/>
        </w:rPr>
      </w:pPr>
      <w:r w:rsidRPr="000246F8">
        <w:rPr>
          <w:b/>
          <w:i/>
          <w:iCs/>
          <w:lang w:eastAsia="zh-CN"/>
        </w:rPr>
        <w:t xml:space="preserve">Motivation 1: Product developer can easily extract the ASN.1 </w:t>
      </w:r>
      <w:r w:rsidRPr="000246F8">
        <w:rPr>
          <w:rFonts w:hint="eastAsia"/>
          <w:b/>
          <w:i/>
          <w:iCs/>
          <w:lang w:eastAsia="zh-CN"/>
        </w:rPr>
        <w:t>code</w:t>
      </w:r>
      <w:r w:rsidRPr="000246F8">
        <w:rPr>
          <w:b/>
          <w:i/>
          <w:iCs/>
          <w:lang w:eastAsia="zh-CN"/>
        </w:rPr>
        <w:t xml:space="preserve">s corresponding to the supported features by the UE, i.e., facilitate the ASN.1 </w:t>
      </w:r>
      <w:r w:rsidRPr="000246F8">
        <w:rPr>
          <w:rFonts w:hint="eastAsia"/>
          <w:b/>
          <w:i/>
          <w:iCs/>
          <w:lang w:eastAsia="zh-CN"/>
        </w:rPr>
        <w:t>code</w:t>
      </w:r>
      <w:r w:rsidRPr="000246F8">
        <w:rPr>
          <w:b/>
          <w:i/>
          <w:iCs/>
          <w:lang w:eastAsia="zh-CN"/>
        </w:rPr>
        <w:t>s trimming corresponding to the unsupported features, which is conducive to the reduction of memory footprint, especially for cost-limited devices.</w:t>
      </w:r>
    </w:p>
    <w:p w14:paraId="1351D36A" w14:textId="77777777" w:rsidR="000246F8" w:rsidRPr="000246F8" w:rsidRDefault="000246F8" w:rsidP="000246F8">
      <w:pPr>
        <w:pStyle w:val="af2"/>
        <w:numPr>
          <w:ilvl w:val="0"/>
          <w:numId w:val="7"/>
        </w:numPr>
        <w:spacing w:after="0" w:line="240" w:lineRule="auto"/>
        <w:ind w:firstLineChars="0"/>
        <w:jc w:val="both"/>
        <w:rPr>
          <w:b/>
          <w:i/>
          <w:iCs/>
          <w:lang w:eastAsia="zh-CN"/>
        </w:rPr>
      </w:pPr>
      <w:r w:rsidRPr="000246F8">
        <w:rPr>
          <w:b/>
          <w:i/>
          <w:iCs/>
          <w:lang w:eastAsia="zh-CN"/>
        </w:rPr>
        <w:t>Motivation 2: Different modules for different pairs of communication objects.</w:t>
      </w:r>
    </w:p>
    <w:p w14:paraId="45283E42" w14:textId="77777777" w:rsidR="000246F8" w:rsidRPr="000246F8" w:rsidRDefault="000246F8" w:rsidP="000246F8">
      <w:pPr>
        <w:pStyle w:val="af2"/>
        <w:numPr>
          <w:ilvl w:val="0"/>
          <w:numId w:val="7"/>
        </w:numPr>
        <w:spacing w:after="0" w:line="240" w:lineRule="auto"/>
        <w:ind w:firstLineChars="0"/>
        <w:jc w:val="both"/>
        <w:rPr>
          <w:b/>
          <w:i/>
          <w:iCs/>
          <w:lang w:eastAsia="zh-CN"/>
        </w:rPr>
      </w:pPr>
      <w:r w:rsidRPr="000246F8">
        <w:rPr>
          <w:rFonts w:hint="eastAsia"/>
          <w:b/>
          <w:i/>
          <w:iCs/>
          <w:lang w:eastAsia="zh-CN"/>
        </w:rPr>
        <w:t>M</w:t>
      </w:r>
      <w:r w:rsidRPr="000246F8">
        <w:rPr>
          <w:b/>
          <w:i/>
          <w:iCs/>
          <w:lang w:eastAsia="zh-CN"/>
        </w:rPr>
        <w:t>otivation 3: The improvement of the readability of the specification.</w:t>
      </w:r>
    </w:p>
    <w:p w14:paraId="23DB6B5D" w14:textId="77777777" w:rsidR="000246F8" w:rsidRDefault="000246F8" w:rsidP="000246F8">
      <w:pPr>
        <w:spacing w:after="0" w:line="240" w:lineRule="auto"/>
        <w:jc w:val="both"/>
        <w:rPr>
          <w:b/>
          <w:lang w:eastAsia="zh-CN"/>
        </w:rPr>
      </w:pPr>
    </w:p>
    <w:p w14:paraId="74E5C9B4" w14:textId="471C4DA4" w:rsidR="000246F8" w:rsidRDefault="000246F8" w:rsidP="000246F8">
      <w:pPr>
        <w:spacing w:after="0" w:line="240" w:lineRule="auto"/>
        <w:jc w:val="both"/>
        <w:rPr>
          <w:b/>
          <w:lang w:eastAsia="zh-CN"/>
        </w:rPr>
      </w:pPr>
      <w:r w:rsidRPr="00B77B4B">
        <w:rPr>
          <w:b/>
          <w:lang w:eastAsia="zh-CN"/>
        </w:rPr>
        <w:t>Proposal</w:t>
      </w:r>
      <w:r>
        <w:rPr>
          <w:b/>
          <w:lang w:eastAsia="zh-CN"/>
        </w:rPr>
        <w:t xml:space="preserve"> 1</w:t>
      </w:r>
      <w:r w:rsidRPr="00B77B4B">
        <w:rPr>
          <w:b/>
          <w:lang w:eastAsia="zh-CN"/>
        </w:rPr>
        <w:t xml:space="preserve">: </w:t>
      </w:r>
      <w:r>
        <w:rPr>
          <w:b/>
          <w:lang w:eastAsia="zh-CN"/>
        </w:rPr>
        <w:t>T</w:t>
      </w:r>
      <w:r w:rsidRPr="008641CE">
        <w:rPr>
          <w:b/>
          <w:lang w:eastAsia="zh-CN"/>
        </w:rPr>
        <w:t>he modular discussed in RAN2</w:t>
      </w:r>
      <w:r>
        <w:rPr>
          <w:b/>
          <w:lang w:eastAsia="zh-CN"/>
        </w:rPr>
        <w:t xml:space="preserve"> </w:t>
      </w:r>
      <w:r w:rsidRPr="00FB1001">
        <w:rPr>
          <w:b/>
          <w:lang w:eastAsia="zh-CN"/>
        </w:rPr>
        <w:t>should fucus on</w:t>
      </w:r>
      <w:r w:rsidRPr="007D5120">
        <w:rPr>
          <w:b/>
          <w:lang w:eastAsia="zh-CN"/>
        </w:rPr>
        <w:t xml:space="preserve"> the modular of ASN.1 codes</w:t>
      </w:r>
      <w:r>
        <w:rPr>
          <w:b/>
          <w:lang w:eastAsia="zh-CN"/>
        </w:rPr>
        <w:t xml:space="preserve"> </w:t>
      </w:r>
      <w:r w:rsidRPr="00976265">
        <w:rPr>
          <w:b/>
          <w:lang w:eastAsia="zh-CN"/>
        </w:rPr>
        <w:t>in the RRC specification</w:t>
      </w:r>
      <w:r>
        <w:rPr>
          <w:b/>
          <w:lang w:eastAsia="zh-CN"/>
        </w:rPr>
        <w:t>. RAN2 to discuss the following two issues:</w:t>
      </w:r>
    </w:p>
    <w:p w14:paraId="2E77EBB6" w14:textId="77777777" w:rsidR="000246F8" w:rsidRPr="00976265" w:rsidRDefault="000246F8" w:rsidP="000246F8">
      <w:pPr>
        <w:pStyle w:val="af2"/>
        <w:numPr>
          <w:ilvl w:val="0"/>
          <w:numId w:val="7"/>
        </w:numPr>
        <w:spacing w:after="0" w:line="240" w:lineRule="auto"/>
        <w:ind w:firstLineChars="0"/>
        <w:jc w:val="both"/>
        <w:rPr>
          <w:b/>
          <w:lang w:eastAsia="zh-CN"/>
        </w:rPr>
      </w:pPr>
      <w:r w:rsidRPr="00976265">
        <w:rPr>
          <w:b/>
          <w:lang w:eastAsia="zh-CN"/>
        </w:rPr>
        <w:t xml:space="preserve">Issue 1: </w:t>
      </w:r>
      <w:r w:rsidRPr="00B61FE1">
        <w:rPr>
          <w:b/>
          <w:lang w:eastAsia="zh-CN"/>
        </w:rPr>
        <w:t xml:space="preserve">the rules of </w:t>
      </w:r>
      <w:r w:rsidRPr="00976265">
        <w:rPr>
          <w:b/>
          <w:lang w:eastAsia="zh-CN"/>
        </w:rPr>
        <w:t>how to divide ASN</w:t>
      </w:r>
      <w:r w:rsidRPr="00976265">
        <w:rPr>
          <w:rFonts w:hint="eastAsia"/>
          <w:b/>
          <w:lang w:eastAsia="zh-CN"/>
        </w:rPr>
        <w:t>.</w:t>
      </w:r>
      <w:r w:rsidRPr="00976265">
        <w:rPr>
          <w:b/>
          <w:lang w:eastAsia="zh-CN"/>
        </w:rPr>
        <w:t>1 codes into different modules?</w:t>
      </w:r>
    </w:p>
    <w:p w14:paraId="499A7F8E" w14:textId="77777777" w:rsidR="000246F8" w:rsidRPr="00976265" w:rsidRDefault="000246F8" w:rsidP="000246F8">
      <w:pPr>
        <w:pStyle w:val="af2"/>
        <w:numPr>
          <w:ilvl w:val="0"/>
          <w:numId w:val="7"/>
        </w:numPr>
        <w:spacing w:after="0" w:line="240" w:lineRule="auto"/>
        <w:ind w:firstLineChars="0"/>
        <w:jc w:val="both"/>
        <w:rPr>
          <w:b/>
          <w:lang w:eastAsia="zh-CN"/>
        </w:rPr>
      </w:pPr>
      <w:r w:rsidRPr="00976265">
        <w:rPr>
          <w:b/>
          <w:lang w:eastAsia="zh-CN"/>
        </w:rPr>
        <w:t xml:space="preserve">Issue 2: </w:t>
      </w:r>
      <w:r w:rsidRPr="00B61FE1">
        <w:rPr>
          <w:b/>
          <w:lang w:eastAsia="zh-CN"/>
        </w:rPr>
        <w:t xml:space="preserve">the principles of </w:t>
      </w:r>
      <w:r w:rsidRPr="00976265">
        <w:rPr>
          <w:b/>
          <w:lang w:eastAsia="zh-CN"/>
        </w:rPr>
        <w:t>how to relate the modules</w:t>
      </w:r>
      <w:r>
        <w:rPr>
          <w:b/>
          <w:lang w:eastAsia="zh-CN"/>
        </w:rPr>
        <w:t xml:space="preserve"> </w:t>
      </w:r>
      <w:r w:rsidRPr="00B61FE1">
        <w:rPr>
          <w:b/>
          <w:lang w:eastAsia="zh-CN"/>
        </w:rPr>
        <w:t>(directly use the imported IE</w:t>
      </w:r>
      <w:r>
        <w:rPr>
          <w:b/>
          <w:lang w:eastAsia="zh-CN"/>
        </w:rPr>
        <w:t>s</w:t>
      </w:r>
      <w:r w:rsidRPr="00B61FE1">
        <w:rPr>
          <w:b/>
          <w:lang w:eastAsia="zh-CN"/>
        </w:rPr>
        <w:t xml:space="preserve"> from other modules, or the corresponding fields are defined as the type of </w:t>
      </w:r>
      <w:r w:rsidRPr="00B61FE1">
        <w:rPr>
          <w:b/>
          <w:i/>
          <w:lang w:eastAsia="zh-CN"/>
        </w:rPr>
        <w:t>OCTET STRING</w:t>
      </w:r>
      <w:r w:rsidRPr="00B61FE1">
        <w:rPr>
          <w:b/>
          <w:lang w:eastAsia="zh-CN"/>
        </w:rPr>
        <w:t>)</w:t>
      </w:r>
      <w:r w:rsidRPr="00976265">
        <w:rPr>
          <w:b/>
          <w:lang w:eastAsia="zh-CN"/>
        </w:rPr>
        <w:t>?</w:t>
      </w:r>
    </w:p>
    <w:p w14:paraId="3B9CD021" w14:textId="77777777" w:rsidR="000246F8" w:rsidRDefault="000246F8" w:rsidP="000246F8">
      <w:pPr>
        <w:spacing w:after="0" w:line="240" w:lineRule="auto"/>
        <w:jc w:val="both"/>
        <w:rPr>
          <w:b/>
          <w:lang w:eastAsia="zh-CN"/>
        </w:rPr>
      </w:pPr>
    </w:p>
    <w:p w14:paraId="20C799E4" w14:textId="3D92964D" w:rsidR="000246F8" w:rsidRDefault="000246F8" w:rsidP="000246F8">
      <w:pPr>
        <w:spacing w:after="0" w:line="240" w:lineRule="auto"/>
        <w:jc w:val="both"/>
        <w:rPr>
          <w:b/>
          <w:lang w:eastAsia="zh-CN"/>
        </w:rPr>
      </w:pPr>
      <w:r w:rsidRPr="00B77B4B">
        <w:rPr>
          <w:b/>
          <w:lang w:eastAsia="zh-CN"/>
        </w:rPr>
        <w:t>Proposal</w:t>
      </w:r>
      <w:r>
        <w:rPr>
          <w:b/>
          <w:lang w:eastAsia="zh-CN"/>
        </w:rPr>
        <w:t xml:space="preserve"> 2</w:t>
      </w:r>
      <w:r w:rsidRPr="00B77B4B">
        <w:rPr>
          <w:b/>
          <w:lang w:eastAsia="zh-CN"/>
        </w:rPr>
        <w:t xml:space="preserve">: </w:t>
      </w:r>
      <w:r w:rsidRPr="00BF1632">
        <w:rPr>
          <w:b/>
          <w:lang w:eastAsia="zh-CN"/>
        </w:rPr>
        <w:t>study the possible rules for module division, including</w:t>
      </w:r>
      <w:r>
        <w:rPr>
          <w:b/>
          <w:lang w:eastAsia="zh-CN"/>
        </w:rPr>
        <w:t>:</w:t>
      </w:r>
    </w:p>
    <w:p w14:paraId="246782E4" w14:textId="77777777" w:rsidR="000246F8" w:rsidRDefault="000246F8" w:rsidP="000246F8">
      <w:pPr>
        <w:pStyle w:val="af2"/>
        <w:numPr>
          <w:ilvl w:val="0"/>
          <w:numId w:val="8"/>
        </w:numPr>
        <w:spacing w:after="0" w:line="240" w:lineRule="auto"/>
        <w:ind w:firstLineChars="0"/>
        <w:jc w:val="both"/>
        <w:rPr>
          <w:b/>
          <w:lang w:eastAsia="zh-CN"/>
        </w:rPr>
      </w:pPr>
      <w:r>
        <w:rPr>
          <w:b/>
          <w:lang w:eastAsia="zh-CN"/>
        </w:rPr>
        <w:t xml:space="preserve">Rule1: </w:t>
      </w:r>
      <w:r w:rsidRPr="00BF1632">
        <w:rPr>
          <w:b/>
          <w:lang w:eastAsia="zh-CN"/>
        </w:rPr>
        <w:t xml:space="preserve">feature dimension, i.e., </w:t>
      </w:r>
      <w:r>
        <w:rPr>
          <w:b/>
          <w:lang w:eastAsia="zh-CN"/>
        </w:rPr>
        <w:t>o</w:t>
      </w:r>
      <w:r w:rsidRPr="00BF1632">
        <w:rPr>
          <w:b/>
          <w:lang w:eastAsia="zh-CN"/>
        </w:rPr>
        <w:t>ne</w:t>
      </w:r>
      <w:r>
        <w:rPr>
          <w:rFonts w:hint="eastAsia"/>
          <w:b/>
          <w:lang w:eastAsia="zh-CN"/>
        </w:rPr>
        <w:t>/</w:t>
      </w:r>
      <w:r>
        <w:rPr>
          <w:b/>
          <w:lang w:eastAsia="zh-CN"/>
        </w:rPr>
        <w:t>several</w:t>
      </w:r>
      <w:r w:rsidRPr="00BF1632">
        <w:rPr>
          <w:b/>
          <w:lang w:eastAsia="zh-CN"/>
        </w:rPr>
        <w:t xml:space="preserve"> basic/common/mandatory module</w:t>
      </w:r>
      <w:r>
        <w:rPr>
          <w:b/>
          <w:lang w:eastAsia="zh-CN"/>
        </w:rPr>
        <w:t>s</w:t>
      </w:r>
      <w:r w:rsidRPr="00BF1632">
        <w:rPr>
          <w:b/>
          <w:lang w:eastAsia="zh-CN"/>
        </w:rPr>
        <w:t xml:space="preserve"> </w:t>
      </w:r>
      <w:r>
        <w:rPr>
          <w:b/>
          <w:lang w:eastAsia="zh-CN"/>
        </w:rPr>
        <w:t>+</w:t>
      </w:r>
      <w:r w:rsidRPr="00BF1632">
        <w:rPr>
          <w:b/>
          <w:lang w:eastAsia="zh-CN"/>
        </w:rPr>
        <w:t xml:space="preserve"> </w:t>
      </w:r>
      <w:r>
        <w:rPr>
          <w:b/>
          <w:lang w:eastAsia="zh-CN"/>
        </w:rPr>
        <w:t>s</w:t>
      </w:r>
      <w:r w:rsidRPr="00BF1632">
        <w:rPr>
          <w:b/>
          <w:lang w:eastAsia="zh-CN"/>
        </w:rPr>
        <w:t>everal additional optional modules</w:t>
      </w:r>
      <w:r>
        <w:rPr>
          <w:b/>
          <w:lang w:eastAsia="zh-CN"/>
        </w:rPr>
        <w:t>. The</w:t>
      </w:r>
      <w:r w:rsidRPr="00BF1632">
        <w:rPr>
          <w:b/>
          <w:lang w:eastAsia="zh-CN"/>
        </w:rPr>
        <w:t xml:space="preserve"> additional optional modules may be vertical-specific/use-case-specific/device-type specific</w:t>
      </w:r>
      <w:r>
        <w:rPr>
          <w:b/>
          <w:lang w:eastAsia="zh-CN"/>
        </w:rPr>
        <w:t xml:space="preserve"> and can be discussed case by case.</w:t>
      </w:r>
    </w:p>
    <w:p w14:paraId="32152E1C" w14:textId="77777777" w:rsidR="000246F8" w:rsidRPr="00B77B4B" w:rsidRDefault="000246F8" w:rsidP="000246F8">
      <w:pPr>
        <w:pStyle w:val="af2"/>
        <w:numPr>
          <w:ilvl w:val="0"/>
          <w:numId w:val="8"/>
        </w:numPr>
        <w:spacing w:after="0" w:line="240" w:lineRule="auto"/>
        <w:ind w:firstLineChars="0"/>
        <w:jc w:val="both"/>
        <w:rPr>
          <w:b/>
          <w:lang w:eastAsia="zh-CN"/>
        </w:rPr>
      </w:pPr>
      <w:r>
        <w:rPr>
          <w:b/>
          <w:lang w:eastAsia="zh-CN"/>
        </w:rPr>
        <w:t xml:space="preserve">Rule2: </w:t>
      </w:r>
      <w:r w:rsidRPr="00BF1632">
        <w:rPr>
          <w:rFonts w:hint="eastAsia"/>
          <w:b/>
          <w:lang w:eastAsia="zh-CN"/>
        </w:rPr>
        <w:t>dimension</w:t>
      </w:r>
      <w:r w:rsidRPr="00D55DF2">
        <w:rPr>
          <w:b/>
          <w:lang w:eastAsia="zh-CN"/>
        </w:rPr>
        <w:t xml:space="preserve"> </w:t>
      </w:r>
      <w:r>
        <w:rPr>
          <w:b/>
          <w:lang w:eastAsia="zh-CN"/>
        </w:rPr>
        <w:t xml:space="preserve">of </w:t>
      </w:r>
      <w:r w:rsidRPr="00D55DF2">
        <w:rPr>
          <w:b/>
          <w:lang w:eastAsia="zh-CN"/>
        </w:rPr>
        <w:t>pair of communication objects</w:t>
      </w:r>
      <w:r>
        <w:rPr>
          <w:b/>
          <w:lang w:eastAsia="zh-CN"/>
        </w:rPr>
        <w:t>.</w:t>
      </w:r>
    </w:p>
    <w:p w14:paraId="7196B45F" w14:textId="77777777" w:rsidR="000246F8" w:rsidRDefault="000246F8" w:rsidP="000246F8">
      <w:pPr>
        <w:pStyle w:val="af2"/>
        <w:numPr>
          <w:ilvl w:val="0"/>
          <w:numId w:val="8"/>
        </w:numPr>
        <w:spacing w:after="0" w:line="240" w:lineRule="auto"/>
        <w:ind w:firstLineChars="0"/>
        <w:jc w:val="both"/>
        <w:rPr>
          <w:b/>
          <w:lang w:eastAsia="zh-CN"/>
        </w:rPr>
      </w:pPr>
      <w:r>
        <w:rPr>
          <w:b/>
          <w:lang w:eastAsia="zh-CN"/>
        </w:rPr>
        <w:t xml:space="preserve">Rule3: </w:t>
      </w:r>
      <w:r w:rsidRPr="00BF1632">
        <w:rPr>
          <w:rFonts w:hint="eastAsia"/>
          <w:b/>
          <w:lang w:eastAsia="zh-CN"/>
        </w:rPr>
        <w:t xml:space="preserve">dimension </w:t>
      </w:r>
      <w:r>
        <w:rPr>
          <w:b/>
          <w:lang w:eastAsia="zh-CN"/>
        </w:rPr>
        <w:t xml:space="preserve">of different WG. Further consider </w:t>
      </w:r>
      <w:r w:rsidRPr="00BF1632">
        <w:rPr>
          <w:rFonts w:hint="eastAsia"/>
          <w:b/>
          <w:lang w:eastAsia="zh-CN"/>
        </w:rPr>
        <w:t>work group/protocol layer</w:t>
      </w:r>
      <w:r>
        <w:rPr>
          <w:b/>
          <w:lang w:eastAsia="zh-CN"/>
        </w:rPr>
        <w:t xml:space="preserve"> </w:t>
      </w:r>
      <w:r w:rsidRPr="00EF51A6">
        <w:rPr>
          <w:b/>
          <w:lang w:eastAsia="zh-CN"/>
        </w:rPr>
        <w:t>division</w:t>
      </w:r>
      <w:r w:rsidRPr="00BF1632">
        <w:rPr>
          <w:rFonts w:hint="eastAsia"/>
          <w:b/>
          <w:lang w:eastAsia="zh-CN"/>
        </w:rPr>
        <w:t xml:space="preserve">, e.g., </w:t>
      </w:r>
      <w:r w:rsidRPr="00E828F3">
        <w:rPr>
          <w:b/>
          <w:lang w:eastAsia="zh-CN"/>
        </w:rPr>
        <w:t xml:space="preserve">physical </w:t>
      </w:r>
      <w:r w:rsidRPr="00BF1632">
        <w:rPr>
          <w:rFonts w:hint="eastAsia"/>
          <w:b/>
          <w:lang w:eastAsia="zh-CN"/>
        </w:rPr>
        <w:t xml:space="preserve">configuration as a </w:t>
      </w:r>
      <w:r>
        <w:rPr>
          <w:b/>
          <w:lang w:eastAsia="zh-CN"/>
        </w:rPr>
        <w:t xml:space="preserve">separate </w:t>
      </w:r>
      <w:r w:rsidRPr="00BF1632">
        <w:rPr>
          <w:rFonts w:hint="eastAsia"/>
          <w:b/>
          <w:lang w:eastAsia="zh-CN"/>
        </w:rPr>
        <w:t xml:space="preserve">module. FFS for PDCP/RLC/MAC. Discuss the possibility </w:t>
      </w:r>
      <w:r>
        <w:rPr>
          <w:b/>
          <w:lang w:eastAsia="zh-CN"/>
        </w:rPr>
        <w:t>that</w:t>
      </w:r>
      <w:r w:rsidRPr="00BF1632">
        <w:rPr>
          <w:rFonts w:hint="eastAsia"/>
          <w:b/>
          <w:lang w:eastAsia="zh-CN"/>
        </w:rPr>
        <w:t xml:space="preserve"> </w:t>
      </w:r>
      <w:r w:rsidRPr="00E828F3">
        <w:rPr>
          <w:b/>
          <w:lang w:eastAsia="zh-CN"/>
        </w:rPr>
        <w:t xml:space="preserve">physical </w:t>
      </w:r>
      <w:r w:rsidRPr="00BF1632">
        <w:rPr>
          <w:rFonts w:hint="eastAsia"/>
          <w:b/>
          <w:lang w:eastAsia="zh-CN"/>
        </w:rPr>
        <w:t>configuration module is maintained by RAN1.</w:t>
      </w:r>
    </w:p>
    <w:p w14:paraId="5F45B265" w14:textId="77777777" w:rsidR="000246F8" w:rsidRDefault="000246F8" w:rsidP="000246F8">
      <w:pPr>
        <w:spacing w:after="0" w:line="240" w:lineRule="auto"/>
        <w:jc w:val="both"/>
        <w:rPr>
          <w:b/>
          <w:lang w:eastAsia="zh-CN"/>
        </w:rPr>
      </w:pPr>
    </w:p>
    <w:p w14:paraId="36A40BC5" w14:textId="568C4BD3" w:rsidR="000246F8" w:rsidRDefault="000246F8" w:rsidP="000246F8">
      <w:pPr>
        <w:spacing w:after="0" w:line="240" w:lineRule="auto"/>
        <w:jc w:val="both"/>
        <w:rPr>
          <w:b/>
          <w:lang w:eastAsia="zh-CN"/>
        </w:rPr>
      </w:pPr>
      <w:r w:rsidRPr="00614276">
        <w:rPr>
          <w:b/>
          <w:lang w:eastAsia="zh-CN"/>
        </w:rPr>
        <w:t>Proposal</w:t>
      </w:r>
      <w:r>
        <w:rPr>
          <w:b/>
          <w:lang w:eastAsia="zh-CN"/>
        </w:rPr>
        <w:t xml:space="preserve"> 3</w:t>
      </w:r>
      <w:r w:rsidRPr="00614276">
        <w:rPr>
          <w:b/>
          <w:lang w:eastAsia="zh-CN"/>
        </w:rPr>
        <w:t xml:space="preserve">: </w:t>
      </w:r>
      <w:r>
        <w:rPr>
          <w:b/>
          <w:lang w:eastAsia="zh-CN"/>
        </w:rPr>
        <w:t>RAN2 to s</w:t>
      </w:r>
      <w:r w:rsidRPr="00B77B4B">
        <w:rPr>
          <w:b/>
          <w:lang w:eastAsia="zh-CN"/>
        </w:rPr>
        <w:t xml:space="preserve">tudy the improvement of ASN.1 encoding and decoding efficiency for </w:t>
      </w:r>
      <w:r w:rsidRPr="00B77B4B">
        <w:rPr>
          <w:b/>
          <w:i/>
          <w:lang w:eastAsia="zh-CN"/>
        </w:rPr>
        <w:t>OCTET STRING</w:t>
      </w:r>
      <w:r>
        <w:rPr>
          <w:b/>
          <w:lang w:eastAsia="zh-CN"/>
        </w:rPr>
        <w:t xml:space="preserve"> and c</w:t>
      </w:r>
      <w:r w:rsidRPr="009D796D">
        <w:rPr>
          <w:b/>
          <w:lang w:eastAsia="zh-CN"/>
        </w:rPr>
        <w:t>onsider the following principles</w:t>
      </w:r>
      <w:r>
        <w:rPr>
          <w:b/>
          <w:lang w:eastAsia="zh-CN"/>
        </w:rPr>
        <w:t>:</w:t>
      </w:r>
    </w:p>
    <w:p w14:paraId="4E645809" w14:textId="77777777" w:rsidR="000246F8" w:rsidRDefault="000246F8" w:rsidP="000246F8">
      <w:pPr>
        <w:pStyle w:val="af2"/>
        <w:numPr>
          <w:ilvl w:val="0"/>
          <w:numId w:val="9"/>
        </w:numPr>
        <w:spacing w:after="0" w:line="240" w:lineRule="auto"/>
        <w:ind w:firstLineChars="0"/>
        <w:jc w:val="both"/>
        <w:rPr>
          <w:b/>
          <w:lang w:eastAsia="zh-CN"/>
        </w:rPr>
      </w:pPr>
      <w:r>
        <w:rPr>
          <w:rFonts w:hint="eastAsia"/>
          <w:b/>
          <w:lang w:eastAsia="zh-CN"/>
        </w:rPr>
        <w:t>T</w:t>
      </w:r>
      <w:r>
        <w:rPr>
          <w:b/>
          <w:lang w:eastAsia="zh-CN"/>
        </w:rPr>
        <w:t xml:space="preserve">he IEs from a </w:t>
      </w:r>
      <w:r w:rsidRPr="009D796D">
        <w:rPr>
          <w:b/>
          <w:lang w:eastAsia="zh-CN"/>
        </w:rPr>
        <w:t>basic/common/mandatory module</w:t>
      </w:r>
      <w:r>
        <w:rPr>
          <w:b/>
          <w:lang w:eastAsia="zh-CN"/>
        </w:rPr>
        <w:t xml:space="preserve"> can be directly used by other modules after importing.</w:t>
      </w:r>
    </w:p>
    <w:p w14:paraId="7A923871" w14:textId="23ECFB47" w:rsidR="000246F8" w:rsidRDefault="000246F8" w:rsidP="000246F8">
      <w:pPr>
        <w:pStyle w:val="af2"/>
        <w:numPr>
          <w:ilvl w:val="0"/>
          <w:numId w:val="9"/>
        </w:numPr>
        <w:spacing w:after="0" w:line="240" w:lineRule="auto"/>
        <w:ind w:firstLineChars="0"/>
        <w:jc w:val="both"/>
        <w:rPr>
          <w:b/>
          <w:lang w:eastAsia="zh-CN"/>
        </w:rPr>
      </w:pPr>
      <w:r>
        <w:rPr>
          <w:rFonts w:hint="eastAsia"/>
          <w:b/>
          <w:lang w:eastAsia="zh-CN"/>
        </w:rPr>
        <w:t>T</w:t>
      </w:r>
      <w:r>
        <w:rPr>
          <w:b/>
          <w:lang w:eastAsia="zh-CN"/>
        </w:rPr>
        <w:t>he IEs from an optional</w:t>
      </w:r>
      <w:r w:rsidRPr="009D796D">
        <w:rPr>
          <w:b/>
          <w:lang w:eastAsia="zh-CN"/>
        </w:rPr>
        <w:t xml:space="preserve"> module</w:t>
      </w:r>
      <w:r>
        <w:rPr>
          <w:b/>
          <w:lang w:eastAsia="zh-CN"/>
        </w:rPr>
        <w:t xml:space="preserve"> </w:t>
      </w:r>
      <w:r w:rsidR="00B83A6F">
        <w:rPr>
          <w:b/>
          <w:lang w:eastAsia="zh-CN"/>
        </w:rPr>
        <w:t>cannot</w:t>
      </w:r>
      <w:r>
        <w:rPr>
          <w:b/>
          <w:lang w:eastAsia="zh-CN"/>
        </w:rPr>
        <w:t xml:space="preserve"> be directly used by other modules. I</w:t>
      </w:r>
      <w:r w:rsidRPr="00614276">
        <w:rPr>
          <w:b/>
          <w:lang w:eastAsia="zh-CN"/>
        </w:rPr>
        <w:t xml:space="preserve">nstead, the corresponding field </w:t>
      </w:r>
      <w:r>
        <w:rPr>
          <w:b/>
          <w:lang w:eastAsia="zh-CN"/>
        </w:rPr>
        <w:t xml:space="preserve">in other modules </w:t>
      </w:r>
      <w:r w:rsidRPr="00614276">
        <w:rPr>
          <w:b/>
          <w:lang w:eastAsia="zh-CN"/>
        </w:rPr>
        <w:t xml:space="preserve">can be defined as the type of </w:t>
      </w:r>
      <w:r w:rsidRPr="00614276">
        <w:rPr>
          <w:b/>
          <w:i/>
          <w:lang w:eastAsia="zh-CN"/>
        </w:rPr>
        <w:t>OCTET STRING</w:t>
      </w:r>
      <w:r w:rsidRPr="00614276">
        <w:rPr>
          <w:b/>
          <w:lang w:eastAsia="zh-CN"/>
        </w:rPr>
        <w:t>. If need</w:t>
      </w:r>
      <w:r>
        <w:rPr>
          <w:b/>
          <w:lang w:eastAsia="zh-CN"/>
        </w:rPr>
        <w:t>ed</w:t>
      </w:r>
      <w:r w:rsidRPr="00614276">
        <w:rPr>
          <w:b/>
          <w:lang w:eastAsia="zh-CN"/>
        </w:rPr>
        <w:t xml:space="preserve">, the UE further decodes the </w:t>
      </w:r>
      <w:r w:rsidRPr="00614276">
        <w:rPr>
          <w:b/>
          <w:i/>
          <w:lang w:eastAsia="zh-CN"/>
        </w:rPr>
        <w:t>OCTET STRING</w:t>
      </w:r>
      <w:r w:rsidRPr="00614276">
        <w:rPr>
          <w:b/>
          <w:lang w:eastAsia="zh-CN"/>
        </w:rPr>
        <w:t xml:space="preserve">. </w:t>
      </w:r>
    </w:p>
    <w:p w14:paraId="1A0EE77A" w14:textId="2E57843D" w:rsidR="00423A47" w:rsidRPr="000246F8" w:rsidRDefault="000246F8" w:rsidP="000246F8">
      <w:pPr>
        <w:overflowPunct w:val="0"/>
        <w:autoSpaceDE w:val="0"/>
        <w:autoSpaceDN w:val="0"/>
        <w:adjustRightInd w:val="0"/>
        <w:spacing w:before="120" w:after="120" w:line="240" w:lineRule="auto"/>
        <w:ind w:left="1100" w:hangingChars="500" w:hanging="1100"/>
        <w:rPr>
          <w:rFonts w:eastAsia="宋体"/>
          <w:b/>
          <w:bCs/>
          <w:color w:val="000000"/>
          <w:lang w:eastAsia="zh-CN"/>
        </w:rPr>
      </w:pPr>
      <w:r w:rsidRPr="000246F8">
        <w:rPr>
          <w:rFonts w:eastAsia="MS Mincho"/>
          <w:i/>
          <w:sz w:val="22"/>
          <w:szCs w:val="22"/>
          <w:u w:val="single"/>
          <w:lang w:val="en-US" w:eastAsia="zh-CN"/>
        </w:rPr>
        <w:t>Delta configuration</w:t>
      </w:r>
    </w:p>
    <w:p w14:paraId="1961FB08" w14:textId="77777777" w:rsidR="00AE1FD0" w:rsidRPr="008050B9" w:rsidRDefault="00AE1FD0" w:rsidP="00AE1FD0">
      <w:pPr>
        <w:spacing w:after="120" w:line="240" w:lineRule="auto"/>
        <w:jc w:val="both"/>
        <w:rPr>
          <w:rFonts w:cs="Times"/>
          <w:b/>
          <w:bCs/>
          <w:i/>
          <w:iCs/>
          <w:lang w:eastAsia="zh-CN"/>
        </w:rPr>
      </w:pPr>
      <w:r w:rsidRPr="008050B9">
        <w:rPr>
          <w:rFonts w:cs="Times" w:hint="eastAsia"/>
          <w:b/>
          <w:bCs/>
          <w:i/>
          <w:iCs/>
          <w:lang w:eastAsia="zh-CN"/>
        </w:rPr>
        <w:t>Observation</w:t>
      </w:r>
      <w:r w:rsidRPr="008050B9">
        <w:rPr>
          <w:rFonts w:cs="Times"/>
          <w:b/>
          <w:bCs/>
          <w:i/>
          <w:iCs/>
          <w:lang w:eastAsia="zh-CN"/>
        </w:rPr>
        <w:t xml:space="preserve"> 2:</w:t>
      </w:r>
      <w:r w:rsidRPr="008050B9">
        <w:rPr>
          <w:b/>
          <w:i/>
          <w:iCs/>
        </w:rPr>
        <w:t xml:space="preserve"> </w:t>
      </w:r>
      <w:r w:rsidRPr="008050B9">
        <w:rPr>
          <w:rFonts w:cs="Times"/>
          <w:b/>
          <w:bCs/>
          <w:i/>
          <w:iCs/>
          <w:lang w:eastAsia="zh-CN"/>
        </w:rPr>
        <w:t>Delta configuration method is beneficial to reduce SIB1 overhead e.g., Common SIB1 configuration is applied for all device types (</w:t>
      </w:r>
      <w:r w:rsidRPr="008050B9">
        <w:rPr>
          <w:b/>
          <w:i/>
          <w:iCs/>
          <w:lang w:eastAsia="zh-CN"/>
        </w:rPr>
        <w:t>with a large number of repetition transmissions)</w:t>
      </w:r>
      <w:r w:rsidRPr="008050B9">
        <w:rPr>
          <w:rFonts w:cs="Times"/>
          <w:b/>
          <w:bCs/>
          <w:i/>
          <w:iCs/>
          <w:lang w:eastAsia="zh-CN"/>
        </w:rPr>
        <w:t>, and Additional SIB1 configuration for specific device type, use delta signalling based on Common SIB1 (</w:t>
      </w:r>
      <w:r w:rsidRPr="008050B9">
        <w:rPr>
          <w:b/>
          <w:i/>
          <w:iCs/>
          <w:lang w:eastAsia="zh-CN"/>
        </w:rPr>
        <w:t>with no repetition transmissions</w:t>
      </w:r>
      <w:r w:rsidRPr="008050B9">
        <w:rPr>
          <w:rFonts w:cs="Times"/>
          <w:b/>
          <w:bCs/>
          <w:i/>
          <w:iCs/>
          <w:lang w:eastAsia="zh-CN"/>
        </w:rPr>
        <w:t xml:space="preserve">). </w:t>
      </w:r>
    </w:p>
    <w:p w14:paraId="0CDEB05B" w14:textId="77777777" w:rsidR="00AE1FD0" w:rsidRPr="008050B9" w:rsidRDefault="00AE1FD0" w:rsidP="00AE1FD0">
      <w:pPr>
        <w:spacing w:after="120" w:line="240" w:lineRule="auto"/>
        <w:jc w:val="both"/>
        <w:rPr>
          <w:rFonts w:cs="Times"/>
          <w:bCs/>
          <w:i/>
          <w:iCs/>
          <w:lang w:eastAsia="zh-CN"/>
        </w:rPr>
      </w:pPr>
      <w:r w:rsidRPr="008050B9">
        <w:rPr>
          <w:rFonts w:cs="Times" w:hint="eastAsia"/>
          <w:b/>
          <w:bCs/>
          <w:i/>
          <w:iCs/>
          <w:lang w:eastAsia="zh-CN"/>
        </w:rPr>
        <w:t>Observation</w:t>
      </w:r>
      <w:r w:rsidRPr="008050B9">
        <w:rPr>
          <w:rFonts w:cs="Times"/>
          <w:b/>
          <w:bCs/>
          <w:i/>
          <w:iCs/>
          <w:lang w:eastAsia="zh-CN"/>
        </w:rPr>
        <w:t xml:space="preserve"> 3:</w:t>
      </w:r>
      <w:r w:rsidRPr="008050B9">
        <w:rPr>
          <w:i/>
          <w:iCs/>
        </w:rPr>
        <w:t xml:space="preserve"> </w:t>
      </w:r>
      <w:r w:rsidRPr="008050B9">
        <w:rPr>
          <w:rFonts w:cs="Times"/>
          <w:b/>
          <w:bCs/>
          <w:i/>
          <w:iCs/>
          <w:lang w:eastAsia="zh-CN"/>
        </w:rPr>
        <w:t>Delta configuration method is beneficial in scenarios where the typical information elements/parameters’ value range acquired in SIB retains for a UE transiting to RRC Connected from RRC Idle.</w:t>
      </w:r>
    </w:p>
    <w:p w14:paraId="324124C8" w14:textId="77777777" w:rsidR="008050B9" w:rsidRPr="008050B9" w:rsidRDefault="008050B9" w:rsidP="008050B9">
      <w:pPr>
        <w:spacing w:after="120" w:line="240" w:lineRule="auto"/>
        <w:jc w:val="both"/>
        <w:rPr>
          <w:rFonts w:cs="Times"/>
          <w:b/>
          <w:bCs/>
          <w:i/>
          <w:iCs/>
          <w:lang w:eastAsia="zh-CN"/>
        </w:rPr>
      </w:pPr>
      <w:r w:rsidRPr="008050B9">
        <w:rPr>
          <w:rFonts w:cs="Times" w:hint="eastAsia"/>
          <w:b/>
          <w:bCs/>
          <w:i/>
          <w:iCs/>
          <w:lang w:eastAsia="zh-CN"/>
        </w:rPr>
        <w:t>Observation</w:t>
      </w:r>
      <w:r w:rsidRPr="008050B9">
        <w:rPr>
          <w:rFonts w:cs="Times"/>
          <w:b/>
          <w:bCs/>
          <w:i/>
          <w:iCs/>
          <w:lang w:eastAsia="zh-CN"/>
        </w:rPr>
        <w:t xml:space="preserve"> 4:</w:t>
      </w:r>
      <w:r w:rsidRPr="008050B9">
        <w:rPr>
          <w:i/>
          <w:iCs/>
        </w:rPr>
        <w:t xml:space="preserve"> </w:t>
      </w:r>
      <w:r w:rsidRPr="008050B9">
        <w:rPr>
          <w:rFonts w:cs="Times"/>
          <w:b/>
          <w:bCs/>
          <w:i/>
          <w:iCs/>
          <w:lang w:eastAsia="zh-CN"/>
        </w:rPr>
        <w:t>Delta configuration is the most effective way to reduce signalling overhead and should be the baseline in inter-node reconfiguration scenarios instead of relying on full configuration.</w:t>
      </w:r>
    </w:p>
    <w:p w14:paraId="3DAEF0F1" w14:textId="77777777" w:rsidR="00F95AC1" w:rsidRDefault="00F95AC1" w:rsidP="00F95AC1">
      <w:pPr>
        <w:pStyle w:val="proposal"/>
        <w:numPr>
          <w:ilvl w:val="0"/>
          <w:numId w:val="0"/>
        </w:numPr>
        <w:rPr>
          <w:rFonts w:ascii="Times" w:hAnsi="Times" w:cs="Times"/>
        </w:rPr>
      </w:pPr>
    </w:p>
    <w:p w14:paraId="71BC4A66" w14:textId="046F5224" w:rsidR="008050B9" w:rsidRDefault="008050B9" w:rsidP="008050B9">
      <w:pPr>
        <w:pStyle w:val="proposal"/>
        <w:numPr>
          <w:ilvl w:val="0"/>
          <w:numId w:val="0"/>
        </w:numPr>
        <w:rPr>
          <w:rFonts w:ascii="Times" w:hAnsi="Times" w:cs="Times"/>
        </w:rPr>
      </w:pPr>
      <w:r>
        <w:rPr>
          <w:rFonts w:ascii="Times" w:hAnsi="Times" w:cs="Times"/>
        </w:rPr>
        <w:t xml:space="preserve">Proposal 4: </w:t>
      </w:r>
      <w:r w:rsidRPr="00FD54B5">
        <w:rPr>
          <w:rFonts w:ascii="Times" w:hAnsi="Times" w:cs="Times"/>
        </w:rPr>
        <w:t>Delta configuration</w:t>
      </w:r>
      <w:r>
        <w:rPr>
          <w:rFonts w:ascii="Times" w:hAnsi="Times" w:cs="Times"/>
        </w:rPr>
        <w:t xml:space="preserve"> study in 6GR considers to support the following use cases:</w:t>
      </w:r>
    </w:p>
    <w:p w14:paraId="5F7F2CFB" w14:textId="77777777" w:rsidR="008050B9" w:rsidRPr="002371F7" w:rsidRDefault="008050B9" w:rsidP="008050B9">
      <w:pPr>
        <w:pStyle w:val="af2"/>
        <w:numPr>
          <w:ilvl w:val="0"/>
          <w:numId w:val="9"/>
        </w:numPr>
        <w:spacing w:after="0" w:line="240" w:lineRule="auto"/>
        <w:ind w:firstLineChars="0"/>
        <w:jc w:val="both"/>
        <w:rPr>
          <w:b/>
          <w:lang w:eastAsia="zh-CN"/>
        </w:rPr>
      </w:pPr>
      <w:r w:rsidRPr="002371F7">
        <w:rPr>
          <w:b/>
          <w:lang w:eastAsia="zh-CN"/>
        </w:rPr>
        <w:t xml:space="preserve">Use case#1: Supporting delta configuration for broadcast system information, </w:t>
      </w:r>
      <w:proofErr w:type="spellStart"/>
      <w:r w:rsidRPr="002371F7">
        <w:rPr>
          <w:b/>
          <w:lang w:eastAsia="zh-CN"/>
        </w:rPr>
        <w:t>e.g</w:t>
      </w:r>
      <w:proofErr w:type="spellEnd"/>
      <w:r w:rsidRPr="002371F7">
        <w:rPr>
          <w:b/>
          <w:lang w:eastAsia="zh-CN"/>
        </w:rPr>
        <w:t>, SIB1</w:t>
      </w:r>
    </w:p>
    <w:p w14:paraId="2CED71D3" w14:textId="77777777" w:rsidR="008050B9" w:rsidRPr="002371F7" w:rsidRDefault="008050B9" w:rsidP="008050B9">
      <w:pPr>
        <w:pStyle w:val="af2"/>
        <w:numPr>
          <w:ilvl w:val="0"/>
          <w:numId w:val="9"/>
        </w:numPr>
        <w:spacing w:after="0" w:line="240" w:lineRule="auto"/>
        <w:ind w:firstLineChars="0"/>
        <w:jc w:val="both"/>
        <w:rPr>
          <w:b/>
          <w:lang w:eastAsia="zh-CN"/>
        </w:rPr>
      </w:pPr>
      <w:r w:rsidRPr="002371F7">
        <w:rPr>
          <w:b/>
          <w:lang w:eastAsia="zh-CN"/>
        </w:rPr>
        <w:t>Use case#2: Supporting delta configuration between SIB1 and dedicated signalling</w:t>
      </w:r>
    </w:p>
    <w:p w14:paraId="2C3480EC" w14:textId="77777777" w:rsidR="008050B9" w:rsidRPr="002371F7" w:rsidRDefault="008050B9" w:rsidP="008050B9">
      <w:pPr>
        <w:pStyle w:val="af2"/>
        <w:numPr>
          <w:ilvl w:val="0"/>
          <w:numId w:val="9"/>
        </w:numPr>
        <w:spacing w:after="0" w:line="240" w:lineRule="auto"/>
        <w:ind w:firstLineChars="0"/>
        <w:jc w:val="both"/>
        <w:rPr>
          <w:b/>
          <w:lang w:eastAsia="zh-CN"/>
        </w:rPr>
      </w:pPr>
      <w:r w:rsidRPr="002371F7">
        <w:rPr>
          <w:b/>
          <w:lang w:eastAsia="zh-CN"/>
        </w:rPr>
        <w:t xml:space="preserve">Use case#3: Supporting delta configuration for dedicated signalling for inter-node reconfiguration </w:t>
      </w:r>
    </w:p>
    <w:p w14:paraId="3EB89A9E" w14:textId="7542AC55" w:rsidR="00F95AC1" w:rsidRDefault="00F95AC1" w:rsidP="00077834">
      <w:pPr>
        <w:overflowPunct w:val="0"/>
        <w:autoSpaceDE w:val="0"/>
        <w:autoSpaceDN w:val="0"/>
        <w:adjustRightInd w:val="0"/>
        <w:spacing w:before="120" w:after="120" w:line="240" w:lineRule="auto"/>
        <w:ind w:left="1004" w:hangingChars="500" w:hanging="1004"/>
        <w:rPr>
          <w:rFonts w:eastAsia="宋体"/>
          <w:b/>
          <w:bCs/>
          <w:color w:val="000000"/>
          <w:lang w:eastAsia="zh-CN"/>
        </w:rPr>
      </w:pPr>
    </w:p>
    <w:p w14:paraId="19DA277A" w14:textId="0357AB0F" w:rsidR="00AE1FD0" w:rsidRPr="008050B9" w:rsidRDefault="008050B9" w:rsidP="008050B9">
      <w:pPr>
        <w:overflowPunct w:val="0"/>
        <w:autoSpaceDE w:val="0"/>
        <w:autoSpaceDN w:val="0"/>
        <w:adjustRightInd w:val="0"/>
        <w:spacing w:before="120" w:after="120" w:line="240" w:lineRule="auto"/>
        <w:ind w:left="1100" w:hangingChars="500" w:hanging="1100"/>
        <w:rPr>
          <w:rFonts w:eastAsia="MS Mincho"/>
          <w:i/>
          <w:sz w:val="22"/>
          <w:szCs w:val="22"/>
          <w:u w:val="single"/>
          <w:lang w:val="en-US" w:eastAsia="zh-CN"/>
        </w:rPr>
      </w:pPr>
      <w:r w:rsidRPr="008050B9">
        <w:rPr>
          <w:rFonts w:eastAsia="MS Mincho"/>
          <w:i/>
          <w:sz w:val="22"/>
          <w:szCs w:val="22"/>
          <w:u w:val="single"/>
          <w:lang w:val="en-US" w:eastAsia="zh-CN"/>
        </w:rPr>
        <w:t xml:space="preserve">RRC reconfiguration </w:t>
      </w:r>
      <w:r w:rsidRPr="008050B9">
        <w:rPr>
          <w:rFonts w:eastAsia="MS Mincho" w:hint="eastAsia"/>
          <w:i/>
          <w:sz w:val="22"/>
          <w:szCs w:val="22"/>
          <w:u w:val="single"/>
          <w:lang w:val="en-US" w:eastAsia="zh-CN"/>
        </w:rPr>
        <w:t>failure</w:t>
      </w:r>
    </w:p>
    <w:p w14:paraId="06A8EF03" w14:textId="77777777" w:rsidR="00F95AC1" w:rsidRPr="0020789C" w:rsidRDefault="00F95AC1" w:rsidP="00F95AC1">
      <w:pPr>
        <w:pStyle w:val="af8"/>
        <w:rPr>
          <w:rFonts w:ascii="Times New Roman" w:eastAsiaTheme="minorEastAsia" w:hAnsi="Times New Roman" w:cs="Times New Roman"/>
          <w:b/>
          <w:bCs/>
          <w:i/>
          <w:sz w:val="20"/>
          <w:szCs w:val="20"/>
          <w:lang w:val="en-GB" w:eastAsia="en-US"/>
        </w:rPr>
      </w:pPr>
      <w:r w:rsidRPr="0020789C">
        <w:rPr>
          <w:rFonts w:ascii="Times New Roman" w:eastAsiaTheme="minorEastAsia" w:hAnsi="Times New Roman" w:cs="Times New Roman"/>
          <w:b/>
          <w:bCs/>
          <w:i/>
          <w:sz w:val="20"/>
          <w:szCs w:val="20"/>
          <w:lang w:val="en-GB" w:eastAsia="en-US"/>
        </w:rPr>
        <w:t xml:space="preserve">Observation 5: </w:t>
      </w:r>
      <w:r w:rsidRPr="0020789C">
        <w:rPr>
          <w:rFonts w:ascii="Times New Roman" w:eastAsiaTheme="minorEastAsia" w:hAnsi="Times New Roman" w:cs="Times New Roman" w:hint="eastAsia"/>
          <w:b/>
          <w:bCs/>
          <w:i/>
          <w:sz w:val="20"/>
          <w:szCs w:val="20"/>
          <w:lang w:val="en-GB"/>
        </w:rPr>
        <w:t>U</w:t>
      </w:r>
      <w:r w:rsidRPr="0020789C">
        <w:rPr>
          <w:rFonts w:ascii="Times New Roman" w:eastAsiaTheme="minorEastAsia" w:hAnsi="Times New Roman" w:cs="Times New Roman"/>
          <w:b/>
          <w:bCs/>
          <w:i/>
          <w:sz w:val="20"/>
          <w:szCs w:val="20"/>
          <w:lang w:val="en-GB" w:eastAsia="en-US"/>
        </w:rPr>
        <w:t xml:space="preserve">pon reception of an </w:t>
      </w:r>
      <w:proofErr w:type="spellStart"/>
      <w:r w:rsidRPr="0020789C">
        <w:rPr>
          <w:rFonts w:ascii="Times New Roman" w:eastAsiaTheme="minorEastAsia" w:hAnsi="Times New Roman" w:cs="Times New Roman"/>
          <w:b/>
          <w:bCs/>
          <w:i/>
          <w:iCs/>
          <w:sz w:val="20"/>
          <w:szCs w:val="20"/>
          <w:lang w:val="en-GB" w:eastAsia="en-US"/>
        </w:rPr>
        <w:t>RRCReconfiguration</w:t>
      </w:r>
      <w:proofErr w:type="spellEnd"/>
      <w:r w:rsidRPr="0020789C">
        <w:rPr>
          <w:rFonts w:ascii="Times New Roman" w:eastAsiaTheme="minorEastAsia" w:hAnsi="Times New Roman" w:cs="Times New Roman"/>
          <w:b/>
          <w:bCs/>
          <w:i/>
          <w:sz w:val="20"/>
          <w:szCs w:val="20"/>
          <w:lang w:val="en-GB" w:eastAsia="en-US"/>
        </w:rPr>
        <w:t xml:space="preserve"> message that cannot be applied, the UE take</w:t>
      </w:r>
      <w:r w:rsidRPr="0020789C">
        <w:rPr>
          <w:rFonts w:ascii="Times New Roman" w:eastAsiaTheme="minorEastAsia" w:hAnsi="Times New Roman" w:cs="Times New Roman" w:hint="eastAsia"/>
          <w:b/>
          <w:bCs/>
          <w:i/>
          <w:sz w:val="20"/>
          <w:szCs w:val="20"/>
          <w:lang w:val="en-GB"/>
        </w:rPr>
        <w:t>s</w:t>
      </w:r>
      <w:r w:rsidRPr="0020789C">
        <w:rPr>
          <w:rFonts w:ascii="Times New Roman" w:eastAsiaTheme="minorEastAsia" w:hAnsi="Times New Roman" w:cs="Times New Roman"/>
          <w:b/>
          <w:bCs/>
          <w:i/>
          <w:sz w:val="20"/>
          <w:szCs w:val="20"/>
          <w:lang w:val="en-GB" w:eastAsia="en-US"/>
        </w:rPr>
        <w:t xml:space="preserve"> the following baseline failu</w:t>
      </w:r>
      <w:r w:rsidRPr="0020789C">
        <w:rPr>
          <w:rFonts w:ascii="Times New Roman" w:eastAsiaTheme="minorEastAsia" w:hAnsi="Times New Roman" w:cs="Times New Roman"/>
          <w:b/>
          <w:bCs/>
          <w:i/>
          <w:sz w:val="21"/>
          <w:szCs w:val="21"/>
          <w:lang w:val="en-GB"/>
        </w:rPr>
        <w:t>re handling</w:t>
      </w:r>
      <w:r w:rsidRPr="0020789C">
        <w:rPr>
          <w:rFonts w:ascii="Times New Roman" w:eastAsiaTheme="minorEastAsia" w:hAnsi="Times New Roman" w:cs="Times New Roman"/>
          <w:b/>
          <w:bCs/>
          <w:i/>
          <w:sz w:val="20"/>
          <w:szCs w:val="20"/>
          <w:lang w:val="en-GB" w:eastAsia="en-US"/>
        </w:rPr>
        <w:t xml:space="preserve"> action for normal reconfiguration </w:t>
      </w:r>
      <w:r w:rsidRPr="0020789C">
        <w:rPr>
          <w:rFonts w:ascii="Times New Roman" w:eastAsiaTheme="minorEastAsia" w:hAnsi="Times New Roman" w:cs="Times New Roman" w:hint="eastAsia"/>
          <w:b/>
          <w:bCs/>
          <w:i/>
          <w:sz w:val="20"/>
          <w:szCs w:val="20"/>
          <w:lang w:val="en-GB" w:eastAsia="en-US"/>
        </w:rPr>
        <w:t>failure</w:t>
      </w:r>
      <w:r w:rsidRPr="0020789C">
        <w:rPr>
          <w:rFonts w:ascii="Times New Roman" w:eastAsiaTheme="minorEastAsia" w:hAnsi="Times New Roman" w:cs="Times New Roman"/>
          <w:b/>
          <w:bCs/>
          <w:i/>
          <w:sz w:val="20"/>
          <w:szCs w:val="20"/>
          <w:lang w:val="en-GB" w:eastAsia="en-US"/>
        </w:rPr>
        <w:t xml:space="preserve"> case in NR:</w:t>
      </w:r>
    </w:p>
    <w:p w14:paraId="19E5ECD5" w14:textId="77777777" w:rsidR="00F95AC1" w:rsidRPr="0020789C" w:rsidRDefault="00F95AC1" w:rsidP="00F95AC1">
      <w:pPr>
        <w:pStyle w:val="af2"/>
        <w:numPr>
          <w:ilvl w:val="0"/>
          <w:numId w:val="9"/>
        </w:numPr>
        <w:spacing w:after="0" w:line="240" w:lineRule="auto"/>
        <w:ind w:firstLineChars="0"/>
        <w:jc w:val="both"/>
        <w:rPr>
          <w:b/>
          <w:i/>
        </w:rPr>
      </w:pPr>
      <w:r w:rsidRPr="0020789C">
        <w:rPr>
          <w:b/>
          <w:i/>
          <w:lang w:eastAsia="zh-CN"/>
        </w:rPr>
        <w:t xml:space="preserve">If the UE's </w:t>
      </w:r>
      <w:r w:rsidRPr="0020789C">
        <w:rPr>
          <w:b/>
          <w:i/>
        </w:rPr>
        <w:t>Access Stratum (AS) security has been activated, the RRC Connection Re-establishment procedure is triggered.</w:t>
      </w:r>
    </w:p>
    <w:p w14:paraId="24BB5756" w14:textId="77777777" w:rsidR="00F95AC1" w:rsidRPr="0020789C" w:rsidRDefault="00F95AC1" w:rsidP="00F95AC1">
      <w:pPr>
        <w:pStyle w:val="af2"/>
        <w:numPr>
          <w:ilvl w:val="0"/>
          <w:numId w:val="9"/>
        </w:numPr>
        <w:spacing w:after="0" w:line="240" w:lineRule="auto"/>
        <w:ind w:firstLineChars="0"/>
        <w:jc w:val="both"/>
        <w:rPr>
          <w:b/>
          <w:i/>
        </w:rPr>
      </w:pPr>
      <w:r w:rsidRPr="0020789C">
        <w:rPr>
          <w:b/>
          <w:i/>
          <w:lang w:eastAsia="zh-CN"/>
        </w:rPr>
        <w:t>Otherwise, the UE transits to RRC_IDLE.</w:t>
      </w:r>
    </w:p>
    <w:p w14:paraId="5B559FCA" w14:textId="77777777" w:rsidR="00B041FA" w:rsidRDefault="00B041FA" w:rsidP="00B041FA">
      <w:pPr>
        <w:jc w:val="both"/>
        <w:rPr>
          <w:b/>
          <w:bCs/>
        </w:rPr>
      </w:pPr>
      <w:r>
        <w:rPr>
          <w:b/>
          <w:bCs/>
        </w:rPr>
        <w:t>Proposal 5</w:t>
      </w:r>
      <w:r w:rsidRPr="00576216">
        <w:rPr>
          <w:b/>
          <w:bCs/>
        </w:rPr>
        <w:t xml:space="preserve">: </w:t>
      </w:r>
      <w:r w:rsidRPr="00B07483">
        <w:rPr>
          <w:b/>
          <w:bCs/>
        </w:rPr>
        <w:t xml:space="preserve">For </w:t>
      </w:r>
      <w:r w:rsidRPr="003B4200">
        <w:rPr>
          <w:b/>
          <w:bCs/>
        </w:rPr>
        <w:t xml:space="preserve">handling </w:t>
      </w:r>
      <w:r w:rsidRPr="00B07483">
        <w:rPr>
          <w:b/>
          <w:bCs/>
        </w:rPr>
        <w:t>6G RRC Reconfiguration</w:t>
      </w:r>
      <w:r>
        <w:rPr>
          <w:b/>
          <w:bCs/>
        </w:rPr>
        <w:t xml:space="preserve"> failure</w:t>
      </w:r>
      <w:r w:rsidRPr="003B4200">
        <w:rPr>
          <w:b/>
          <w:bCs/>
        </w:rPr>
        <w:t xml:space="preserve">, </w:t>
      </w:r>
      <w:r>
        <w:rPr>
          <w:b/>
          <w:bCs/>
        </w:rPr>
        <w:t>we</w:t>
      </w:r>
      <w:r w:rsidRPr="003B4200">
        <w:rPr>
          <w:b/>
          <w:bCs/>
        </w:rPr>
        <w:t xml:space="preserve"> can start with triggering the </w:t>
      </w:r>
      <w:r>
        <w:rPr>
          <w:b/>
          <w:bCs/>
        </w:rPr>
        <w:t xml:space="preserve">RRC </w:t>
      </w:r>
      <w:r w:rsidRPr="005E7CF5">
        <w:rPr>
          <w:b/>
          <w:bCs/>
        </w:rPr>
        <w:t>Connection Re-establishment procedure</w:t>
      </w:r>
      <w:r w:rsidRPr="003B4200">
        <w:rPr>
          <w:b/>
          <w:bCs/>
        </w:rPr>
        <w:t>. However,</w:t>
      </w:r>
      <w:r w:rsidRPr="005E7CF5">
        <w:rPr>
          <w:b/>
          <w:bCs/>
        </w:rPr>
        <w:t xml:space="preserve"> to </w:t>
      </w:r>
      <w:r w:rsidRPr="003B4200">
        <w:rPr>
          <w:b/>
          <w:bCs/>
        </w:rPr>
        <w:t xml:space="preserve">minimize communication interruption, we should also investigate </w:t>
      </w:r>
      <w:r>
        <w:rPr>
          <w:b/>
          <w:bCs/>
        </w:rPr>
        <w:t>recovery solutions that avoid</w:t>
      </w:r>
      <w:r w:rsidRPr="005E7CF5">
        <w:rPr>
          <w:b/>
          <w:bCs/>
        </w:rPr>
        <w:t xml:space="preserve"> RRC </w:t>
      </w:r>
      <w:r>
        <w:rPr>
          <w:b/>
          <w:bCs/>
        </w:rPr>
        <w:t>Connection Re-establishment</w:t>
      </w:r>
      <w:r w:rsidRPr="006B7BA5">
        <w:rPr>
          <w:b/>
          <w:bCs/>
        </w:rPr>
        <w:t>.</w:t>
      </w:r>
    </w:p>
    <w:p w14:paraId="40485C57" w14:textId="0601FBD3" w:rsidR="00071569" w:rsidRDefault="00F95AC1" w:rsidP="00F95AC1">
      <w:pPr>
        <w:spacing w:before="100" w:beforeAutospacing="1" w:after="100" w:afterAutospacing="1" w:line="240" w:lineRule="auto"/>
        <w:jc w:val="both"/>
        <w:rPr>
          <w:b/>
          <w:bCs/>
          <w:i/>
        </w:rPr>
      </w:pPr>
      <w:r w:rsidRPr="0020789C">
        <w:rPr>
          <w:b/>
          <w:bCs/>
          <w:i/>
        </w:rPr>
        <w:lastRenderedPageBreak/>
        <w:t xml:space="preserve">Observation 6: The NR protocol lists certain cell-specific IEs (e.g., fields within </w:t>
      </w:r>
      <w:proofErr w:type="spellStart"/>
      <w:r w:rsidRPr="0020789C">
        <w:rPr>
          <w:b/>
          <w:bCs/>
          <w:i/>
          <w:iCs/>
        </w:rPr>
        <w:t>ServingCellConfigCommon</w:t>
      </w:r>
      <w:proofErr w:type="spellEnd"/>
      <w:r w:rsidRPr="0020789C">
        <w:rPr>
          <w:b/>
          <w:bCs/>
          <w:i/>
        </w:rPr>
        <w:t>), and if an IE in the received</w:t>
      </w:r>
      <w:r w:rsidRPr="0020789C">
        <w:rPr>
          <w:b/>
          <w:bCs/>
          <w:i/>
          <w:iCs/>
        </w:rPr>
        <w:t xml:space="preserve"> </w:t>
      </w:r>
      <w:proofErr w:type="spellStart"/>
      <w:r w:rsidRPr="0020789C">
        <w:rPr>
          <w:b/>
          <w:bCs/>
          <w:i/>
          <w:iCs/>
        </w:rPr>
        <w:t>RRCReconfiguration</w:t>
      </w:r>
      <w:proofErr w:type="spellEnd"/>
      <w:r w:rsidRPr="0020789C">
        <w:rPr>
          <w:b/>
          <w:bCs/>
          <w:i/>
        </w:rPr>
        <w:t xml:space="preserve"> message</w:t>
      </w:r>
      <w:r w:rsidRPr="0020789C" w:rsidDel="00AD7D75">
        <w:rPr>
          <w:b/>
          <w:bCs/>
          <w:i/>
        </w:rPr>
        <w:t xml:space="preserve"> </w:t>
      </w:r>
      <w:r w:rsidRPr="0020789C">
        <w:rPr>
          <w:b/>
          <w:bCs/>
          <w:i/>
        </w:rPr>
        <w:t xml:space="preserve">UE failed to comprehend is in the </w:t>
      </w:r>
      <w:proofErr w:type="gramStart"/>
      <w:r w:rsidRPr="0020789C">
        <w:rPr>
          <w:b/>
          <w:bCs/>
          <w:i/>
        </w:rPr>
        <w:t>list ,</w:t>
      </w:r>
      <w:proofErr w:type="gramEnd"/>
      <w:r w:rsidRPr="0020789C">
        <w:rPr>
          <w:b/>
          <w:bCs/>
          <w:i/>
        </w:rPr>
        <w:t xml:space="preserve"> UE disregards it without triggering a RRC C</w:t>
      </w:r>
      <w:r w:rsidRPr="0020789C">
        <w:rPr>
          <w:rFonts w:hint="eastAsia"/>
          <w:b/>
          <w:bCs/>
          <w:i/>
        </w:rPr>
        <w:t>onnection</w:t>
      </w:r>
      <w:r w:rsidRPr="0020789C">
        <w:rPr>
          <w:b/>
          <w:bCs/>
          <w:i/>
        </w:rPr>
        <w:t xml:space="preserve"> re-establishment procedure.</w:t>
      </w:r>
    </w:p>
    <w:p w14:paraId="083AE31E" w14:textId="195A8260" w:rsidR="00F95AC1" w:rsidRPr="0020789C" w:rsidRDefault="00F95AC1" w:rsidP="00F95AC1">
      <w:pPr>
        <w:spacing w:before="100" w:beforeAutospacing="1" w:after="100" w:afterAutospacing="1" w:line="240" w:lineRule="auto"/>
        <w:jc w:val="both"/>
        <w:rPr>
          <w:b/>
          <w:bCs/>
          <w:i/>
        </w:rPr>
      </w:pPr>
      <w:r w:rsidRPr="0020789C">
        <w:rPr>
          <w:b/>
          <w:bCs/>
          <w:i/>
        </w:rPr>
        <w:t xml:space="preserve">Observation 7: In NR, when the UE is unable to apply an </w:t>
      </w:r>
      <w:proofErr w:type="spellStart"/>
      <w:r w:rsidRPr="0020789C">
        <w:rPr>
          <w:b/>
          <w:i/>
        </w:rPr>
        <w:t>RRCReconfiguration</w:t>
      </w:r>
      <w:proofErr w:type="spellEnd"/>
      <w:r w:rsidRPr="0020789C">
        <w:rPr>
          <w:b/>
          <w:bCs/>
          <w:i/>
        </w:rPr>
        <w:t xml:space="preserve"> message received via SRB3, it reports an SCG failure via the MCG, rather than triggering a RRC C</w:t>
      </w:r>
      <w:r w:rsidRPr="0020789C">
        <w:rPr>
          <w:rFonts w:hint="eastAsia"/>
          <w:b/>
          <w:bCs/>
          <w:i/>
        </w:rPr>
        <w:t>onnection</w:t>
      </w:r>
      <w:r w:rsidRPr="0020789C">
        <w:rPr>
          <w:b/>
          <w:bCs/>
          <w:i/>
        </w:rPr>
        <w:t xml:space="preserve"> re-establishment procedure.</w:t>
      </w:r>
    </w:p>
    <w:p w14:paraId="6CB58EE9" w14:textId="77777777" w:rsidR="00B041FA" w:rsidRDefault="00B041FA" w:rsidP="00B041FA">
      <w:pPr>
        <w:spacing w:line="276" w:lineRule="auto"/>
        <w:ind w:right="200"/>
        <w:jc w:val="both"/>
        <w:rPr>
          <w:b/>
          <w:bCs/>
        </w:rPr>
      </w:pPr>
      <w:r>
        <w:rPr>
          <w:b/>
          <w:bCs/>
        </w:rPr>
        <w:t>Proposal 6</w:t>
      </w:r>
      <w:r w:rsidRPr="00576216">
        <w:rPr>
          <w:b/>
          <w:bCs/>
        </w:rPr>
        <w:t xml:space="preserve">: </w:t>
      </w:r>
      <w:r>
        <w:rPr>
          <w:rFonts w:hint="eastAsia"/>
          <w:b/>
          <w:bCs/>
          <w:lang w:eastAsia="zh-CN"/>
        </w:rPr>
        <w:t>During</w:t>
      </w:r>
      <w:r w:rsidRPr="00B07483">
        <w:rPr>
          <w:b/>
          <w:bCs/>
        </w:rPr>
        <w:t xml:space="preserve"> 6G RRC Reconfiguration,</w:t>
      </w:r>
      <w:r w:rsidRPr="006B7BA5">
        <w:rPr>
          <w:b/>
          <w:bCs/>
        </w:rPr>
        <w:t xml:space="preserve"> </w:t>
      </w:r>
      <w:r>
        <w:rPr>
          <w:b/>
          <w:bCs/>
        </w:rPr>
        <w:t>i</w:t>
      </w:r>
      <w:r>
        <w:rPr>
          <w:rFonts w:hint="eastAsia"/>
          <w:b/>
          <w:bCs/>
          <w:lang w:eastAsia="zh-CN"/>
        </w:rPr>
        <w:t>f</w:t>
      </w:r>
      <w:r>
        <w:rPr>
          <w:b/>
          <w:bCs/>
        </w:rPr>
        <w:t xml:space="preserve"> </w:t>
      </w:r>
      <w:r w:rsidRPr="00E865DE">
        <w:rPr>
          <w:b/>
          <w:bCs/>
        </w:rPr>
        <w:t xml:space="preserve">UE's inability to comprehend or apply the parameters within </w:t>
      </w:r>
      <w:r>
        <w:rPr>
          <w:b/>
          <w:bCs/>
        </w:rPr>
        <w:t>a</w:t>
      </w:r>
      <w:r w:rsidRPr="00E865DE">
        <w:rPr>
          <w:b/>
          <w:bCs/>
        </w:rPr>
        <w:t xml:space="preserve"> </w:t>
      </w:r>
      <w:r>
        <w:rPr>
          <w:b/>
          <w:bCs/>
        </w:rPr>
        <w:t xml:space="preserve">received </w:t>
      </w:r>
      <w:r w:rsidRPr="00E865DE">
        <w:rPr>
          <w:b/>
          <w:bCs/>
        </w:rPr>
        <w:t xml:space="preserve">RRC </w:t>
      </w:r>
      <w:r>
        <w:rPr>
          <w:b/>
          <w:bCs/>
        </w:rPr>
        <w:t>Re</w:t>
      </w:r>
      <w:r w:rsidRPr="00E865DE">
        <w:rPr>
          <w:b/>
          <w:bCs/>
        </w:rPr>
        <w:t xml:space="preserve">configuration </w:t>
      </w:r>
      <w:r>
        <w:rPr>
          <w:b/>
          <w:bCs/>
        </w:rPr>
        <w:t xml:space="preserve">message </w:t>
      </w:r>
      <w:r w:rsidRPr="00E865DE">
        <w:rPr>
          <w:b/>
          <w:bCs/>
        </w:rPr>
        <w:t xml:space="preserve">will not result in a communication configuration mismatch between the UE and the MCG, </w:t>
      </w:r>
      <w:r>
        <w:rPr>
          <w:b/>
          <w:bCs/>
        </w:rPr>
        <w:t>RRC Connection Re-establishment needs not to be triggered</w:t>
      </w:r>
      <w:r w:rsidRPr="006B7BA5">
        <w:rPr>
          <w:b/>
          <w:bCs/>
        </w:rPr>
        <w:t>.</w:t>
      </w:r>
    </w:p>
    <w:p w14:paraId="4683E2E4" w14:textId="77777777" w:rsidR="00B041FA" w:rsidRDefault="00B041FA" w:rsidP="00F95AC1">
      <w:pPr>
        <w:spacing w:line="276" w:lineRule="auto"/>
        <w:ind w:right="200"/>
        <w:jc w:val="both"/>
        <w:rPr>
          <w:b/>
          <w:bCs/>
          <w:i/>
        </w:rPr>
      </w:pPr>
    </w:p>
    <w:p w14:paraId="4BB62CBE" w14:textId="3CACA6B3" w:rsidR="00F95AC1" w:rsidRPr="0020789C" w:rsidRDefault="00F95AC1" w:rsidP="00F95AC1">
      <w:pPr>
        <w:spacing w:line="276" w:lineRule="auto"/>
        <w:ind w:right="200"/>
        <w:jc w:val="both"/>
        <w:rPr>
          <w:b/>
          <w:bCs/>
          <w:i/>
        </w:rPr>
      </w:pPr>
      <w:r w:rsidRPr="0020789C">
        <w:rPr>
          <w:b/>
          <w:bCs/>
          <w:i/>
        </w:rPr>
        <w:t xml:space="preserve">Observation 8: In NR, when a UE receives an </w:t>
      </w:r>
      <w:proofErr w:type="spellStart"/>
      <w:r w:rsidRPr="0020789C">
        <w:rPr>
          <w:b/>
          <w:bCs/>
          <w:i/>
          <w:iCs/>
        </w:rPr>
        <w:t>RRCReconfiguration</w:t>
      </w:r>
      <w:proofErr w:type="spellEnd"/>
      <w:r w:rsidRPr="0020789C">
        <w:rPr>
          <w:b/>
          <w:bCs/>
          <w:i/>
        </w:rPr>
        <w:t xml:space="preserve"> message that cannot be applied due to the MUSIM temporary capability restriction, no matter the </w:t>
      </w:r>
      <w:proofErr w:type="spellStart"/>
      <w:r w:rsidRPr="0020789C">
        <w:rPr>
          <w:b/>
          <w:bCs/>
          <w:i/>
          <w:iCs/>
        </w:rPr>
        <w:t>RRCReconfiguration</w:t>
      </w:r>
      <w:proofErr w:type="spellEnd"/>
      <w:r w:rsidRPr="0020789C">
        <w:rPr>
          <w:b/>
          <w:bCs/>
          <w:i/>
        </w:rPr>
        <w:t xml:space="preserve"> message will cause configuration mismatch between the UE and MCG or not, the UE sends the temporary capability restriction </w:t>
      </w:r>
      <w:r w:rsidRPr="0020789C">
        <w:rPr>
          <w:rFonts w:hint="eastAsia"/>
          <w:b/>
          <w:bCs/>
          <w:i/>
        </w:rPr>
        <w:t>inform</w:t>
      </w:r>
      <w:r w:rsidRPr="0020789C">
        <w:rPr>
          <w:rFonts w:hint="eastAsia"/>
          <w:b/>
          <w:bCs/>
          <w:i/>
          <w:lang w:eastAsia="zh-CN"/>
        </w:rPr>
        <w:t>ation</w:t>
      </w:r>
      <w:r w:rsidRPr="0020789C">
        <w:rPr>
          <w:b/>
          <w:bCs/>
          <w:i/>
        </w:rPr>
        <w:t xml:space="preserve"> to the network, rather than triggering RRC Connection Re-establishment.</w:t>
      </w:r>
    </w:p>
    <w:p w14:paraId="549AF130" w14:textId="77777777" w:rsidR="00F95AC1" w:rsidRPr="008A0DC8" w:rsidRDefault="00F95AC1" w:rsidP="00F95AC1">
      <w:pPr>
        <w:pStyle w:val="af8"/>
        <w:jc w:val="both"/>
        <w:rPr>
          <w:b/>
          <w:bCs/>
          <w:color w:val="000000"/>
          <w:lang w:val="en-GB"/>
        </w:rPr>
      </w:pPr>
      <w:r w:rsidRPr="009A0DD5">
        <w:rPr>
          <w:rFonts w:ascii="Times New Roman" w:eastAsiaTheme="minorEastAsia" w:hAnsi="Times New Roman" w:cs="Times New Roman"/>
          <w:b/>
          <w:bCs/>
          <w:sz w:val="20"/>
          <w:szCs w:val="20"/>
          <w:lang w:val="en-GB" w:eastAsia="en-US"/>
        </w:rPr>
        <w:t>Proposal</w:t>
      </w:r>
      <w:r>
        <w:rPr>
          <w:rFonts w:ascii="Times New Roman" w:eastAsiaTheme="minorEastAsia" w:hAnsi="Times New Roman" w:cs="Times New Roman"/>
          <w:b/>
          <w:bCs/>
          <w:sz w:val="20"/>
          <w:szCs w:val="20"/>
          <w:lang w:val="en-GB" w:eastAsia="en-US"/>
        </w:rPr>
        <w:t xml:space="preserve"> </w:t>
      </w:r>
      <w:r w:rsidRPr="009A0DD5">
        <w:rPr>
          <w:rFonts w:ascii="Times New Roman" w:eastAsiaTheme="minorEastAsia" w:hAnsi="Times New Roman" w:cs="Times New Roman"/>
          <w:b/>
          <w:bCs/>
          <w:sz w:val="20"/>
          <w:szCs w:val="20"/>
          <w:lang w:val="en-GB" w:eastAsia="en-US"/>
        </w:rPr>
        <w:t>7: Develop a solution for 6G RRC Reconfiguration failure that avoids RRC Connection Re-establishment, even when the failure causes a communication configuration mismatch between the UE and the MCG. The existing NR MUSIM mechanism can serve as the starting point for this development.</w:t>
      </w:r>
    </w:p>
    <w:p w14:paraId="49521C88" w14:textId="77777777" w:rsidR="00423A47" w:rsidRPr="007A0ADB" w:rsidRDefault="00423A47" w:rsidP="00F95AC1">
      <w:pPr>
        <w:overflowPunct w:val="0"/>
        <w:autoSpaceDE w:val="0"/>
        <w:autoSpaceDN w:val="0"/>
        <w:adjustRightInd w:val="0"/>
        <w:spacing w:before="120" w:after="120" w:line="240" w:lineRule="auto"/>
        <w:rPr>
          <w:rFonts w:eastAsia="宋体"/>
          <w:b/>
          <w:bCs/>
          <w:color w:val="000000"/>
          <w:lang w:eastAsia="zh-CN"/>
        </w:rPr>
      </w:pPr>
    </w:p>
    <w:p w14:paraId="492CFBC7" w14:textId="77777777" w:rsidR="00A472FF" w:rsidRPr="00A472FF" w:rsidRDefault="00A472FF" w:rsidP="00EF0009">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1306E1CE" w14:textId="3F129C9A" w:rsidR="008936B3" w:rsidRDefault="008F7F9F" w:rsidP="00EF0009">
      <w:pPr>
        <w:widowControl w:val="0"/>
        <w:numPr>
          <w:ilvl w:val="0"/>
          <w:numId w:val="3"/>
        </w:numPr>
        <w:spacing w:before="120" w:after="120" w:line="269" w:lineRule="auto"/>
        <w:jc w:val="both"/>
        <w:rPr>
          <w:rFonts w:eastAsia="等线"/>
          <w:lang w:val="en-US" w:eastAsia="zh-CN"/>
        </w:rPr>
      </w:pPr>
      <w:bookmarkStart w:id="9" w:name="_Hlk101376880"/>
      <w:r>
        <w:rPr>
          <w:rFonts w:eastAsia="等线"/>
          <w:lang w:val="en-US" w:eastAsia="zh-CN"/>
        </w:rPr>
        <w:t xml:space="preserve">RAN2#131bis </w:t>
      </w:r>
      <w:r w:rsidR="0068647B">
        <w:rPr>
          <w:rFonts w:eastAsia="等线"/>
          <w:lang w:val="en-US" w:eastAsia="zh-CN"/>
        </w:rPr>
        <w:t>M</w:t>
      </w:r>
      <w:r>
        <w:rPr>
          <w:rFonts w:eastAsia="等线"/>
          <w:lang w:val="en-US" w:eastAsia="zh-CN"/>
        </w:rPr>
        <w:t xml:space="preserve">eeting </w:t>
      </w:r>
      <w:r w:rsidR="0068647B">
        <w:rPr>
          <w:rFonts w:eastAsia="等线"/>
          <w:lang w:val="en-US" w:eastAsia="zh-CN"/>
        </w:rPr>
        <w:t>C</w:t>
      </w:r>
      <w:r>
        <w:rPr>
          <w:rFonts w:eastAsia="等线"/>
          <w:lang w:val="en-US" w:eastAsia="zh-CN"/>
        </w:rPr>
        <w:t xml:space="preserve">hair </w:t>
      </w:r>
      <w:r w:rsidR="0068647B">
        <w:rPr>
          <w:rFonts w:eastAsia="等线"/>
          <w:lang w:val="en-US" w:eastAsia="zh-CN"/>
        </w:rPr>
        <w:t>M</w:t>
      </w:r>
      <w:r>
        <w:rPr>
          <w:rFonts w:eastAsia="等线"/>
          <w:lang w:val="en-US" w:eastAsia="zh-CN"/>
        </w:rPr>
        <w:t>inutes.</w:t>
      </w:r>
    </w:p>
    <w:p w14:paraId="3089389A" w14:textId="3C922FAA" w:rsidR="008936B3" w:rsidRPr="00680125" w:rsidRDefault="008936B3" w:rsidP="008936B3">
      <w:pPr>
        <w:widowControl w:val="0"/>
        <w:numPr>
          <w:ilvl w:val="0"/>
          <w:numId w:val="3"/>
        </w:numPr>
        <w:spacing w:before="120" w:after="120" w:line="269" w:lineRule="auto"/>
        <w:jc w:val="both"/>
        <w:rPr>
          <w:rFonts w:eastAsia="等线"/>
          <w:lang w:val="en-US" w:eastAsia="zh-CN"/>
        </w:rPr>
      </w:pPr>
      <w:r w:rsidRPr="002B2ECC">
        <w:rPr>
          <w:rFonts w:eastAsia="等线"/>
          <w:lang w:val="en-US" w:eastAsia="zh-CN"/>
        </w:rPr>
        <w:t>3GPP TS 38.3</w:t>
      </w:r>
      <w:r>
        <w:rPr>
          <w:rFonts w:eastAsia="等线"/>
          <w:lang w:val="en-US" w:eastAsia="zh-CN"/>
        </w:rPr>
        <w:t>31</w:t>
      </w:r>
      <w:r w:rsidRPr="002B2ECC">
        <w:rPr>
          <w:rFonts w:eastAsia="等线"/>
          <w:lang w:val="en-US" w:eastAsia="zh-CN"/>
        </w:rPr>
        <w:t xml:space="preserve"> V19.0.0</w:t>
      </w:r>
      <w:r>
        <w:rPr>
          <w:rFonts w:eastAsia="等线"/>
          <w:lang w:val="en-US" w:eastAsia="zh-CN"/>
        </w:rPr>
        <w:t>.</w:t>
      </w:r>
    </w:p>
    <w:p w14:paraId="3C1A1E5C" w14:textId="22E056F7" w:rsidR="008936B3" w:rsidRPr="008936B3" w:rsidRDefault="008936B3" w:rsidP="008936B3">
      <w:pPr>
        <w:pStyle w:val="af2"/>
        <w:numPr>
          <w:ilvl w:val="0"/>
          <w:numId w:val="3"/>
        </w:numPr>
        <w:ind w:firstLineChars="0"/>
        <w:rPr>
          <w:rFonts w:eastAsia="等线"/>
          <w:lang w:val="en-US" w:eastAsia="zh-CN"/>
        </w:rPr>
      </w:pPr>
      <w:bookmarkStart w:id="10" w:name="_Ref213409001"/>
      <w:r w:rsidRPr="008936B3">
        <w:rPr>
          <w:rFonts w:eastAsia="等线"/>
          <w:lang w:val="en-US" w:eastAsia="zh-CN"/>
        </w:rPr>
        <w:t>3GPP TS 38.355 V19.0.0</w:t>
      </w:r>
      <w:r>
        <w:rPr>
          <w:rFonts w:eastAsia="等线"/>
          <w:lang w:val="en-US" w:eastAsia="zh-CN"/>
        </w:rPr>
        <w:t>.</w:t>
      </w:r>
    </w:p>
    <w:p w14:paraId="6EEC5127" w14:textId="6D84C5A5" w:rsidR="00C7097F" w:rsidRPr="00EE2E28" w:rsidRDefault="008936B3" w:rsidP="00EE2E28">
      <w:pPr>
        <w:pStyle w:val="af2"/>
        <w:numPr>
          <w:ilvl w:val="0"/>
          <w:numId w:val="3"/>
        </w:numPr>
        <w:ind w:firstLineChars="0"/>
        <w:rPr>
          <w:rFonts w:eastAsia="等线"/>
          <w:lang w:val="en-US" w:eastAsia="zh-CN"/>
        </w:rPr>
      </w:pPr>
      <w:bookmarkStart w:id="11" w:name="_Ref213409107"/>
      <w:r w:rsidRPr="008936B3">
        <w:rPr>
          <w:rFonts w:eastAsia="等线"/>
          <w:lang w:val="en-US" w:eastAsia="zh-CN"/>
        </w:rPr>
        <w:t>R2-2508052</w:t>
      </w:r>
      <w:r>
        <w:rPr>
          <w:rFonts w:eastAsia="等线"/>
          <w:lang w:val="en-US" w:eastAsia="zh-CN"/>
        </w:rPr>
        <w:tab/>
      </w:r>
      <w:r w:rsidR="00316E97" w:rsidRPr="00316E97">
        <w:rPr>
          <w:rFonts w:eastAsia="等线"/>
          <w:lang w:val="en-US" w:eastAsia="zh-CN"/>
        </w:rPr>
        <w:t>Consideration on Common Signal/Channel Design for 6GR</w:t>
      </w:r>
      <w:r>
        <w:rPr>
          <w:rFonts w:eastAsia="等线"/>
          <w:lang w:val="en-US" w:eastAsia="zh-CN"/>
        </w:rPr>
        <w:tab/>
      </w:r>
      <w:r>
        <w:rPr>
          <w:rFonts w:eastAsia="等线"/>
          <w:lang w:val="en-US" w:eastAsia="zh-CN"/>
        </w:rPr>
        <w:tab/>
        <w:t>vivo.</w:t>
      </w:r>
    </w:p>
    <w:bookmarkEnd w:id="9"/>
    <w:bookmarkEnd w:id="10"/>
    <w:bookmarkEnd w:id="11"/>
    <w:p w14:paraId="767C7067" w14:textId="341E45C5" w:rsidR="001E40CA" w:rsidRPr="00C2045D" w:rsidRDefault="001E40CA" w:rsidP="00E71EEC">
      <w:pPr>
        <w:spacing w:after="0" w:line="240" w:lineRule="auto"/>
        <w:rPr>
          <w:rFonts w:eastAsia="等线"/>
          <w:lang w:val="en-US" w:eastAsia="zh-CN"/>
        </w:rPr>
      </w:pPr>
    </w:p>
    <w:sectPr w:rsidR="001E40CA" w:rsidRPr="00C2045D" w:rsidSect="002C7AD5">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1ED9A" w14:textId="77777777" w:rsidR="0069190E" w:rsidRDefault="0069190E">
      <w:pPr>
        <w:spacing w:after="0" w:line="240" w:lineRule="auto"/>
      </w:pPr>
      <w:r>
        <w:separator/>
      </w:r>
    </w:p>
  </w:endnote>
  <w:endnote w:type="continuationSeparator" w:id="0">
    <w:p w14:paraId="6545C78E" w14:textId="77777777" w:rsidR="0069190E" w:rsidRDefault="0069190E">
      <w:pPr>
        <w:spacing w:after="0" w:line="240" w:lineRule="auto"/>
      </w:pPr>
      <w:r>
        <w:continuationSeparator/>
      </w:r>
    </w:p>
  </w:endnote>
  <w:endnote w:type="continuationNotice" w:id="1">
    <w:p w14:paraId="0D7B6575" w14:textId="77777777" w:rsidR="0069190E" w:rsidRDefault="006919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77DF5" w14:textId="77777777" w:rsidR="0069190E" w:rsidRDefault="0069190E">
      <w:pPr>
        <w:spacing w:after="0" w:line="240" w:lineRule="auto"/>
      </w:pPr>
      <w:r>
        <w:separator/>
      </w:r>
    </w:p>
  </w:footnote>
  <w:footnote w:type="continuationSeparator" w:id="0">
    <w:p w14:paraId="1DE424A0" w14:textId="77777777" w:rsidR="0069190E" w:rsidRDefault="0069190E">
      <w:pPr>
        <w:spacing w:after="0" w:line="240" w:lineRule="auto"/>
      </w:pPr>
      <w:r>
        <w:continuationSeparator/>
      </w:r>
    </w:p>
  </w:footnote>
  <w:footnote w:type="continuationNotice" w:id="1">
    <w:p w14:paraId="2F0F1DA2" w14:textId="77777777" w:rsidR="0069190E" w:rsidRDefault="006919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73790C" w:rsidRDefault="0073790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B73F6"/>
    <w:multiLevelType w:val="hybridMultilevel"/>
    <w:tmpl w:val="CF7A2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D34217"/>
    <w:multiLevelType w:val="hybridMultilevel"/>
    <w:tmpl w:val="4B6CDF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521D90"/>
    <w:multiLevelType w:val="hybridMultilevel"/>
    <w:tmpl w:val="405209CA"/>
    <w:lvl w:ilvl="0" w:tplc="5864892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19755EC2"/>
    <w:multiLevelType w:val="hybridMultilevel"/>
    <w:tmpl w:val="1F3A37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7" w15:restartNumberingAfterBreak="0">
    <w:nsid w:val="209417ED"/>
    <w:multiLevelType w:val="hybridMultilevel"/>
    <w:tmpl w:val="1D26C2A0"/>
    <w:lvl w:ilvl="0" w:tplc="0409000F">
      <w:start w:val="1"/>
      <w:numFmt w:val="decimal"/>
      <w:lvlText w:val="%1."/>
      <w:lvlJc w:val="left"/>
      <w:pPr>
        <w:ind w:left="482" w:hanging="420"/>
      </w:pPr>
    </w:lvl>
    <w:lvl w:ilvl="1" w:tplc="04090019" w:tentative="1">
      <w:start w:val="1"/>
      <w:numFmt w:val="lowerLetter"/>
      <w:lvlText w:val="%2)"/>
      <w:lvlJc w:val="left"/>
      <w:pPr>
        <w:ind w:left="902" w:hanging="420"/>
      </w:pPr>
    </w:lvl>
    <w:lvl w:ilvl="2" w:tplc="0409001B" w:tentative="1">
      <w:start w:val="1"/>
      <w:numFmt w:val="lowerRoman"/>
      <w:lvlText w:val="%3."/>
      <w:lvlJc w:val="right"/>
      <w:pPr>
        <w:ind w:left="1322" w:hanging="420"/>
      </w:pPr>
    </w:lvl>
    <w:lvl w:ilvl="3" w:tplc="0409000F" w:tentative="1">
      <w:start w:val="1"/>
      <w:numFmt w:val="decimal"/>
      <w:lvlText w:val="%4."/>
      <w:lvlJc w:val="left"/>
      <w:pPr>
        <w:ind w:left="1742" w:hanging="420"/>
      </w:pPr>
    </w:lvl>
    <w:lvl w:ilvl="4" w:tplc="04090019" w:tentative="1">
      <w:start w:val="1"/>
      <w:numFmt w:val="lowerLetter"/>
      <w:lvlText w:val="%5)"/>
      <w:lvlJc w:val="left"/>
      <w:pPr>
        <w:ind w:left="2162" w:hanging="420"/>
      </w:pPr>
    </w:lvl>
    <w:lvl w:ilvl="5" w:tplc="0409001B" w:tentative="1">
      <w:start w:val="1"/>
      <w:numFmt w:val="lowerRoman"/>
      <w:lvlText w:val="%6."/>
      <w:lvlJc w:val="right"/>
      <w:pPr>
        <w:ind w:left="2582" w:hanging="420"/>
      </w:pPr>
    </w:lvl>
    <w:lvl w:ilvl="6" w:tplc="0409000F" w:tentative="1">
      <w:start w:val="1"/>
      <w:numFmt w:val="decimal"/>
      <w:lvlText w:val="%7."/>
      <w:lvlJc w:val="left"/>
      <w:pPr>
        <w:ind w:left="3002" w:hanging="420"/>
      </w:pPr>
    </w:lvl>
    <w:lvl w:ilvl="7" w:tplc="04090019" w:tentative="1">
      <w:start w:val="1"/>
      <w:numFmt w:val="lowerLetter"/>
      <w:lvlText w:val="%8)"/>
      <w:lvlJc w:val="left"/>
      <w:pPr>
        <w:ind w:left="3422" w:hanging="420"/>
      </w:pPr>
    </w:lvl>
    <w:lvl w:ilvl="8" w:tplc="0409001B" w:tentative="1">
      <w:start w:val="1"/>
      <w:numFmt w:val="lowerRoman"/>
      <w:lvlText w:val="%9."/>
      <w:lvlJc w:val="right"/>
      <w:pPr>
        <w:ind w:left="3842" w:hanging="420"/>
      </w:pPr>
    </w:lvl>
  </w:abstractNum>
  <w:abstractNum w:abstractNumId="8" w15:restartNumberingAfterBreak="0">
    <w:nsid w:val="30125C1F"/>
    <w:multiLevelType w:val="hybridMultilevel"/>
    <w:tmpl w:val="33CC6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307540"/>
    <w:multiLevelType w:val="multilevel"/>
    <w:tmpl w:val="28C693F0"/>
    <w:lvl w:ilvl="0">
      <w:start w:val="1"/>
      <w:numFmt w:val="decimal"/>
      <w:lvlText w:val="%1"/>
      <w:lvlJc w:val="left"/>
      <w:pPr>
        <w:ind w:left="420" w:hanging="420"/>
      </w:pPr>
      <w:rPr>
        <w:rFonts w:hint="default"/>
      </w:rPr>
    </w:lvl>
    <w:lvl w:ilvl="1">
      <w:start w:val="1"/>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0"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1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1C60CD0"/>
    <w:multiLevelType w:val="hybridMultilevel"/>
    <w:tmpl w:val="665EC2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62DAE"/>
    <w:multiLevelType w:val="hybridMultilevel"/>
    <w:tmpl w:val="4EB4E1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E4F5E72"/>
    <w:multiLevelType w:val="hybridMultilevel"/>
    <w:tmpl w:val="1580227E"/>
    <w:lvl w:ilvl="0" w:tplc="486A70D4">
      <w:start w:val="16"/>
      <w:numFmt w:val="bullet"/>
      <w:lvlText w:val="-"/>
      <w:lvlJc w:val="left"/>
      <w:pPr>
        <w:ind w:left="760" w:hanging="360"/>
      </w:pPr>
      <w:rPr>
        <w:rFonts w:ascii="Arial" w:eastAsiaTheme="minorEastAsia" w:hAnsi="Arial" w:cs="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5" w15:restartNumberingAfterBreak="0">
    <w:nsid w:val="7F826170"/>
    <w:multiLevelType w:val="hybridMultilevel"/>
    <w:tmpl w:val="B0845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5"/>
  </w:num>
  <w:num w:numId="4">
    <w:abstractNumId w:val="6"/>
  </w:num>
  <w:num w:numId="5">
    <w:abstractNumId w:val="13"/>
  </w:num>
  <w:num w:numId="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15"/>
  </w:num>
  <w:num w:numId="10">
    <w:abstractNumId w:val="8"/>
  </w:num>
  <w:num w:numId="11">
    <w:abstractNumId w:val="12"/>
  </w:num>
  <w:num w:numId="12">
    <w:abstractNumId w:val="14"/>
  </w:num>
  <w:num w:numId="13">
    <w:abstractNumId w:val="0"/>
  </w:num>
  <w:num w:numId="14">
    <w:abstractNumId w:val="3"/>
  </w:num>
  <w:num w:numId="15">
    <w:abstractNumId w:val="9"/>
  </w:num>
  <w:num w:numId="1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118C"/>
    <w:rsid w:val="00004243"/>
    <w:rsid w:val="00004FDC"/>
    <w:rsid w:val="00006ADC"/>
    <w:rsid w:val="0001087B"/>
    <w:rsid w:val="00010F58"/>
    <w:rsid w:val="0001164D"/>
    <w:rsid w:val="000120FD"/>
    <w:rsid w:val="0001298D"/>
    <w:rsid w:val="000144DE"/>
    <w:rsid w:val="00016154"/>
    <w:rsid w:val="000161C1"/>
    <w:rsid w:val="00022E4A"/>
    <w:rsid w:val="000246F8"/>
    <w:rsid w:val="00025BA7"/>
    <w:rsid w:val="00027ABE"/>
    <w:rsid w:val="00030FE9"/>
    <w:rsid w:val="00032ABE"/>
    <w:rsid w:val="00032C6C"/>
    <w:rsid w:val="0003429B"/>
    <w:rsid w:val="00034B0A"/>
    <w:rsid w:val="00036E92"/>
    <w:rsid w:val="0004096C"/>
    <w:rsid w:val="00041886"/>
    <w:rsid w:val="000427AA"/>
    <w:rsid w:val="00042F69"/>
    <w:rsid w:val="000439F6"/>
    <w:rsid w:val="00045E44"/>
    <w:rsid w:val="000462AB"/>
    <w:rsid w:val="00050996"/>
    <w:rsid w:val="00050F97"/>
    <w:rsid w:val="000516FC"/>
    <w:rsid w:val="00057A8D"/>
    <w:rsid w:val="00062F87"/>
    <w:rsid w:val="000641CC"/>
    <w:rsid w:val="00065378"/>
    <w:rsid w:val="00066518"/>
    <w:rsid w:val="00067148"/>
    <w:rsid w:val="000700A4"/>
    <w:rsid w:val="00070A87"/>
    <w:rsid w:val="00071569"/>
    <w:rsid w:val="00073776"/>
    <w:rsid w:val="000751AB"/>
    <w:rsid w:val="00076C95"/>
    <w:rsid w:val="00076CA4"/>
    <w:rsid w:val="00076D87"/>
    <w:rsid w:val="000773F5"/>
    <w:rsid w:val="00077834"/>
    <w:rsid w:val="0008065E"/>
    <w:rsid w:val="0008126D"/>
    <w:rsid w:val="00083460"/>
    <w:rsid w:val="00084C85"/>
    <w:rsid w:val="00085286"/>
    <w:rsid w:val="0008645F"/>
    <w:rsid w:val="00090F79"/>
    <w:rsid w:val="000923EA"/>
    <w:rsid w:val="00092E27"/>
    <w:rsid w:val="00092FE3"/>
    <w:rsid w:val="0009464D"/>
    <w:rsid w:val="00094767"/>
    <w:rsid w:val="00094D05"/>
    <w:rsid w:val="00096A7C"/>
    <w:rsid w:val="000A1FC4"/>
    <w:rsid w:val="000A3FBD"/>
    <w:rsid w:val="000A4DAA"/>
    <w:rsid w:val="000A6394"/>
    <w:rsid w:val="000A77CD"/>
    <w:rsid w:val="000A7E34"/>
    <w:rsid w:val="000B2A7D"/>
    <w:rsid w:val="000B32A4"/>
    <w:rsid w:val="000B5783"/>
    <w:rsid w:val="000B7FED"/>
    <w:rsid w:val="000C038A"/>
    <w:rsid w:val="000C0A70"/>
    <w:rsid w:val="000C12DF"/>
    <w:rsid w:val="000C45E0"/>
    <w:rsid w:val="000C5522"/>
    <w:rsid w:val="000C6186"/>
    <w:rsid w:val="000C6598"/>
    <w:rsid w:val="000C6EDD"/>
    <w:rsid w:val="000D1660"/>
    <w:rsid w:val="000D348D"/>
    <w:rsid w:val="000D34B1"/>
    <w:rsid w:val="000D40F8"/>
    <w:rsid w:val="000D5E74"/>
    <w:rsid w:val="000D7185"/>
    <w:rsid w:val="000E0013"/>
    <w:rsid w:val="000E0F2A"/>
    <w:rsid w:val="000E12E1"/>
    <w:rsid w:val="000E14CB"/>
    <w:rsid w:val="000E1DB8"/>
    <w:rsid w:val="000E3346"/>
    <w:rsid w:val="000E3422"/>
    <w:rsid w:val="000F1909"/>
    <w:rsid w:val="000F241A"/>
    <w:rsid w:val="000F3848"/>
    <w:rsid w:val="000F58F4"/>
    <w:rsid w:val="000F66AB"/>
    <w:rsid w:val="0010195E"/>
    <w:rsid w:val="00101F40"/>
    <w:rsid w:val="0010254C"/>
    <w:rsid w:val="00102AFB"/>
    <w:rsid w:val="0010391C"/>
    <w:rsid w:val="00103BF7"/>
    <w:rsid w:val="001057C9"/>
    <w:rsid w:val="00110B13"/>
    <w:rsid w:val="00112464"/>
    <w:rsid w:val="001126A5"/>
    <w:rsid w:val="00113F55"/>
    <w:rsid w:val="001147B5"/>
    <w:rsid w:val="00116700"/>
    <w:rsid w:val="00117090"/>
    <w:rsid w:val="0012024C"/>
    <w:rsid w:val="00121E4D"/>
    <w:rsid w:val="00121EA7"/>
    <w:rsid w:val="00123EAE"/>
    <w:rsid w:val="0013245E"/>
    <w:rsid w:val="0013407B"/>
    <w:rsid w:val="00134315"/>
    <w:rsid w:val="00134CA8"/>
    <w:rsid w:val="00135409"/>
    <w:rsid w:val="00135643"/>
    <w:rsid w:val="00140197"/>
    <w:rsid w:val="0014220E"/>
    <w:rsid w:val="001443A8"/>
    <w:rsid w:val="00145B64"/>
    <w:rsid w:val="00145D43"/>
    <w:rsid w:val="001461DC"/>
    <w:rsid w:val="00150E6E"/>
    <w:rsid w:val="00151743"/>
    <w:rsid w:val="00152033"/>
    <w:rsid w:val="001537C1"/>
    <w:rsid w:val="00153E1F"/>
    <w:rsid w:val="00155A1A"/>
    <w:rsid w:val="00156426"/>
    <w:rsid w:val="001564D9"/>
    <w:rsid w:val="001624BF"/>
    <w:rsid w:val="001631F8"/>
    <w:rsid w:val="00165CC4"/>
    <w:rsid w:val="001665E8"/>
    <w:rsid w:val="0017055F"/>
    <w:rsid w:val="00170640"/>
    <w:rsid w:val="00170DFF"/>
    <w:rsid w:val="0017108B"/>
    <w:rsid w:val="00171BC1"/>
    <w:rsid w:val="001729E7"/>
    <w:rsid w:val="00172A27"/>
    <w:rsid w:val="00173E8D"/>
    <w:rsid w:val="00175527"/>
    <w:rsid w:val="001755DC"/>
    <w:rsid w:val="0017630C"/>
    <w:rsid w:val="00177035"/>
    <w:rsid w:val="00177A5D"/>
    <w:rsid w:val="00180354"/>
    <w:rsid w:val="00181596"/>
    <w:rsid w:val="00181C1E"/>
    <w:rsid w:val="00185043"/>
    <w:rsid w:val="0018564E"/>
    <w:rsid w:val="00186B6A"/>
    <w:rsid w:val="00186BC8"/>
    <w:rsid w:val="001879D0"/>
    <w:rsid w:val="00192C46"/>
    <w:rsid w:val="00192EEA"/>
    <w:rsid w:val="00194A24"/>
    <w:rsid w:val="001951BE"/>
    <w:rsid w:val="001974A2"/>
    <w:rsid w:val="001A08B3"/>
    <w:rsid w:val="001A1C07"/>
    <w:rsid w:val="001A2B83"/>
    <w:rsid w:val="001A3734"/>
    <w:rsid w:val="001A4B70"/>
    <w:rsid w:val="001A4D99"/>
    <w:rsid w:val="001A4F1E"/>
    <w:rsid w:val="001A573C"/>
    <w:rsid w:val="001A7A55"/>
    <w:rsid w:val="001A7B60"/>
    <w:rsid w:val="001B0145"/>
    <w:rsid w:val="001B2302"/>
    <w:rsid w:val="001B2431"/>
    <w:rsid w:val="001B2C90"/>
    <w:rsid w:val="001B2CFD"/>
    <w:rsid w:val="001B52F0"/>
    <w:rsid w:val="001B7A65"/>
    <w:rsid w:val="001C205D"/>
    <w:rsid w:val="001C3C93"/>
    <w:rsid w:val="001C3E6A"/>
    <w:rsid w:val="001C5667"/>
    <w:rsid w:val="001C616B"/>
    <w:rsid w:val="001C6AAB"/>
    <w:rsid w:val="001D0AAD"/>
    <w:rsid w:val="001D1234"/>
    <w:rsid w:val="001D426A"/>
    <w:rsid w:val="001E1329"/>
    <w:rsid w:val="001E236A"/>
    <w:rsid w:val="001E2379"/>
    <w:rsid w:val="001E2859"/>
    <w:rsid w:val="001E40CA"/>
    <w:rsid w:val="001E41F3"/>
    <w:rsid w:val="001E4223"/>
    <w:rsid w:val="001E5DF2"/>
    <w:rsid w:val="001E6A1E"/>
    <w:rsid w:val="001E6E05"/>
    <w:rsid w:val="001F14AE"/>
    <w:rsid w:val="001F1A7F"/>
    <w:rsid w:val="001F2B2B"/>
    <w:rsid w:val="001F515F"/>
    <w:rsid w:val="001F756D"/>
    <w:rsid w:val="001F7D93"/>
    <w:rsid w:val="00200540"/>
    <w:rsid w:val="002024CC"/>
    <w:rsid w:val="002045AC"/>
    <w:rsid w:val="00204FAD"/>
    <w:rsid w:val="002059DC"/>
    <w:rsid w:val="00205F46"/>
    <w:rsid w:val="0020740B"/>
    <w:rsid w:val="0020789C"/>
    <w:rsid w:val="00211436"/>
    <w:rsid w:val="002128E1"/>
    <w:rsid w:val="0021295E"/>
    <w:rsid w:val="002134C1"/>
    <w:rsid w:val="00214AAD"/>
    <w:rsid w:val="00214ABE"/>
    <w:rsid w:val="002150CF"/>
    <w:rsid w:val="00215C3B"/>
    <w:rsid w:val="00215F9E"/>
    <w:rsid w:val="00220599"/>
    <w:rsid w:val="00220E0E"/>
    <w:rsid w:val="00221B6F"/>
    <w:rsid w:val="00223633"/>
    <w:rsid w:val="00225404"/>
    <w:rsid w:val="0022759B"/>
    <w:rsid w:val="00232AEE"/>
    <w:rsid w:val="00232EE1"/>
    <w:rsid w:val="00233511"/>
    <w:rsid w:val="00234E33"/>
    <w:rsid w:val="002356D0"/>
    <w:rsid w:val="002371F7"/>
    <w:rsid w:val="002379ED"/>
    <w:rsid w:val="00237A94"/>
    <w:rsid w:val="002408E9"/>
    <w:rsid w:val="002428E1"/>
    <w:rsid w:val="00246887"/>
    <w:rsid w:val="00246BA9"/>
    <w:rsid w:val="00250139"/>
    <w:rsid w:val="002503D5"/>
    <w:rsid w:val="00250C01"/>
    <w:rsid w:val="002517CC"/>
    <w:rsid w:val="00255A36"/>
    <w:rsid w:val="00255BCB"/>
    <w:rsid w:val="002575FE"/>
    <w:rsid w:val="0026004D"/>
    <w:rsid w:val="00262DA0"/>
    <w:rsid w:val="002640DD"/>
    <w:rsid w:val="002648BF"/>
    <w:rsid w:val="002657F4"/>
    <w:rsid w:val="002659BF"/>
    <w:rsid w:val="0026676B"/>
    <w:rsid w:val="002669DC"/>
    <w:rsid w:val="00267D67"/>
    <w:rsid w:val="00272782"/>
    <w:rsid w:val="00272BAB"/>
    <w:rsid w:val="00275D0E"/>
    <w:rsid w:val="00275D12"/>
    <w:rsid w:val="00277B39"/>
    <w:rsid w:val="00280435"/>
    <w:rsid w:val="00280C0E"/>
    <w:rsid w:val="00283066"/>
    <w:rsid w:val="00284FEB"/>
    <w:rsid w:val="00285390"/>
    <w:rsid w:val="00285A2B"/>
    <w:rsid w:val="002860C4"/>
    <w:rsid w:val="00286249"/>
    <w:rsid w:val="002874BA"/>
    <w:rsid w:val="0029079A"/>
    <w:rsid w:val="00290CA9"/>
    <w:rsid w:val="00290E62"/>
    <w:rsid w:val="00292797"/>
    <w:rsid w:val="00292F75"/>
    <w:rsid w:val="00293085"/>
    <w:rsid w:val="002A2758"/>
    <w:rsid w:val="002A31A5"/>
    <w:rsid w:val="002A6976"/>
    <w:rsid w:val="002A6BF2"/>
    <w:rsid w:val="002A6CFA"/>
    <w:rsid w:val="002B16BB"/>
    <w:rsid w:val="002B1C0D"/>
    <w:rsid w:val="002B2ECC"/>
    <w:rsid w:val="002B41A6"/>
    <w:rsid w:val="002B488B"/>
    <w:rsid w:val="002B50A2"/>
    <w:rsid w:val="002B5741"/>
    <w:rsid w:val="002B6905"/>
    <w:rsid w:val="002C0EF8"/>
    <w:rsid w:val="002C2D03"/>
    <w:rsid w:val="002C5B18"/>
    <w:rsid w:val="002C6E91"/>
    <w:rsid w:val="002C7AD5"/>
    <w:rsid w:val="002D17FD"/>
    <w:rsid w:val="002D30BB"/>
    <w:rsid w:val="002D33EC"/>
    <w:rsid w:val="002D56AF"/>
    <w:rsid w:val="002D5C1E"/>
    <w:rsid w:val="002D7E36"/>
    <w:rsid w:val="002E1A12"/>
    <w:rsid w:val="002E23A0"/>
    <w:rsid w:val="002E3E63"/>
    <w:rsid w:val="002E6D22"/>
    <w:rsid w:val="002F0B12"/>
    <w:rsid w:val="002F0D00"/>
    <w:rsid w:val="002F24F2"/>
    <w:rsid w:val="002F38D4"/>
    <w:rsid w:val="002F4072"/>
    <w:rsid w:val="003034DE"/>
    <w:rsid w:val="00305409"/>
    <w:rsid w:val="003057F4"/>
    <w:rsid w:val="003060CC"/>
    <w:rsid w:val="003076C8"/>
    <w:rsid w:val="00307ECD"/>
    <w:rsid w:val="00310200"/>
    <w:rsid w:val="00310C08"/>
    <w:rsid w:val="00311A38"/>
    <w:rsid w:val="00312EE1"/>
    <w:rsid w:val="00314865"/>
    <w:rsid w:val="00314F5B"/>
    <w:rsid w:val="00315784"/>
    <w:rsid w:val="00316E97"/>
    <w:rsid w:val="00316F79"/>
    <w:rsid w:val="003202D5"/>
    <w:rsid w:val="003209F8"/>
    <w:rsid w:val="00320FF5"/>
    <w:rsid w:val="00321C05"/>
    <w:rsid w:val="003228A1"/>
    <w:rsid w:val="003248B5"/>
    <w:rsid w:val="00326659"/>
    <w:rsid w:val="00326DC6"/>
    <w:rsid w:val="00330F63"/>
    <w:rsid w:val="00331152"/>
    <w:rsid w:val="0033152B"/>
    <w:rsid w:val="003334A6"/>
    <w:rsid w:val="003357A6"/>
    <w:rsid w:val="0034088F"/>
    <w:rsid w:val="00340BB8"/>
    <w:rsid w:val="0034118C"/>
    <w:rsid w:val="00343DF5"/>
    <w:rsid w:val="00345381"/>
    <w:rsid w:val="003502F2"/>
    <w:rsid w:val="003507BB"/>
    <w:rsid w:val="003524CB"/>
    <w:rsid w:val="00353CD0"/>
    <w:rsid w:val="003556CB"/>
    <w:rsid w:val="0035667A"/>
    <w:rsid w:val="0035776A"/>
    <w:rsid w:val="003609EF"/>
    <w:rsid w:val="00361A64"/>
    <w:rsid w:val="0036231A"/>
    <w:rsid w:val="0036359A"/>
    <w:rsid w:val="00363BE0"/>
    <w:rsid w:val="00365C9B"/>
    <w:rsid w:val="0036760B"/>
    <w:rsid w:val="003711C9"/>
    <w:rsid w:val="00371892"/>
    <w:rsid w:val="00374DD4"/>
    <w:rsid w:val="00374F47"/>
    <w:rsid w:val="003757BB"/>
    <w:rsid w:val="0037662A"/>
    <w:rsid w:val="00381E31"/>
    <w:rsid w:val="003828BC"/>
    <w:rsid w:val="003840F5"/>
    <w:rsid w:val="003842E2"/>
    <w:rsid w:val="00385258"/>
    <w:rsid w:val="0038748C"/>
    <w:rsid w:val="00391798"/>
    <w:rsid w:val="00391A7F"/>
    <w:rsid w:val="00392117"/>
    <w:rsid w:val="0039334C"/>
    <w:rsid w:val="003937CB"/>
    <w:rsid w:val="00393863"/>
    <w:rsid w:val="003940F2"/>
    <w:rsid w:val="0039438C"/>
    <w:rsid w:val="003A253C"/>
    <w:rsid w:val="003A2D73"/>
    <w:rsid w:val="003A331F"/>
    <w:rsid w:val="003A59A0"/>
    <w:rsid w:val="003A679A"/>
    <w:rsid w:val="003A739E"/>
    <w:rsid w:val="003A7CF4"/>
    <w:rsid w:val="003B2E37"/>
    <w:rsid w:val="003B368F"/>
    <w:rsid w:val="003B4200"/>
    <w:rsid w:val="003B5BE8"/>
    <w:rsid w:val="003B7309"/>
    <w:rsid w:val="003C1E84"/>
    <w:rsid w:val="003C424B"/>
    <w:rsid w:val="003D06D3"/>
    <w:rsid w:val="003D0B84"/>
    <w:rsid w:val="003D5829"/>
    <w:rsid w:val="003E07D2"/>
    <w:rsid w:val="003E0964"/>
    <w:rsid w:val="003E1A36"/>
    <w:rsid w:val="003E1D3C"/>
    <w:rsid w:val="003E3F8E"/>
    <w:rsid w:val="003E6F3F"/>
    <w:rsid w:val="003E72A7"/>
    <w:rsid w:val="003F2F4B"/>
    <w:rsid w:val="003F431F"/>
    <w:rsid w:val="003F4FAD"/>
    <w:rsid w:val="003F5838"/>
    <w:rsid w:val="003F6B96"/>
    <w:rsid w:val="003F7644"/>
    <w:rsid w:val="004004F7"/>
    <w:rsid w:val="00402DBC"/>
    <w:rsid w:val="00403286"/>
    <w:rsid w:val="004055A3"/>
    <w:rsid w:val="00406A22"/>
    <w:rsid w:val="00410371"/>
    <w:rsid w:val="00411EFB"/>
    <w:rsid w:val="00412C43"/>
    <w:rsid w:val="004149E6"/>
    <w:rsid w:val="00414C46"/>
    <w:rsid w:val="00415849"/>
    <w:rsid w:val="00417F56"/>
    <w:rsid w:val="004210F1"/>
    <w:rsid w:val="00423300"/>
    <w:rsid w:val="00423A47"/>
    <w:rsid w:val="004242F1"/>
    <w:rsid w:val="0042481D"/>
    <w:rsid w:val="0042675D"/>
    <w:rsid w:val="00426AFE"/>
    <w:rsid w:val="00426E7E"/>
    <w:rsid w:val="0042764F"/>
    <w:rsid w:val="00427873"/>
    <w:rsid w:val="00430D72"/>
    <w:rsid w:val="0043132A"/>
    <w:rsid w:val="00433EB3"/>
    <w:rsid w:val="00435588"/>
    <w:rsid w:val="00435FAD"/>
    <w:rsid w:val="004372CF"/>
    <w:rsid w:val="004376A4"/>
    <w:rsid w:val="004377CD"/>
    <w:rsid w:val="00440474"/>
    <w:rsid w:val="004405D3"/>
    <w:rsid w:val="00441717"/>
    <w:rsid w:val="0044780F"/>
    <w:rsid w:val="004506CF"/>
    <w:rsid w:val="0045346E"/>
    <w:rsid w:val="00453CF0"/>
    <w:rsid w:val="00454975"/>
    <w:rsid w:val="0045709B"/>
    <w:rsid w:val="0046090D"/>
    <w:rsid w:val="00460A46"/>
    <w:rsid w:val="0046212B"/>
    <w:rsid w:val="00464701"/>
    <w:rsid w:val="00466474"/>
    <w:rsid w:val="0046756C"/>
    <w:rsid w:val="00470378"/>
    <w:rsid w:val="0047065B"/>
    <w:rsid w:val="004764CD"/>
    <w:rsid w:val="004765A2"/>
    <w:rsid w:val="00477F39"/>
    <w:rsid w:val="00480399"/>
    <w:rsid w:val="00482310"/>
    <w:rsid w:val="0048532F"/>
    <w:rsid w:val="00490B8C"/>
    <w:rsid w:val="0049311C"/>
    <w:rsid w:val="00493B03"/>
    <w:rsid w:val="00494FDC"/>
    <w:rsid w:val="004A0EB9"/>
    <w:rsid w:val="004A1D46"/>
    <w:rsid w:val="004A32ED"/>
    <w:rsid w:val="004A3DDD"/>
    <w:rsid w:val="004A4A5C"/>
    <w:rsid w:val="004A5991"/>
    <w:rsid w:val="004A60E2"/>
    <w:rsid w:val="004A615B"/>
    <w:rsid w:val="004B0FEB"/>
    <w:rsid w:val="004B14C8"/>
    <w:rsid w:val="004B1C79"/>
    <w:rsid w:val="004B3EFE"/>
    <w:rsid w:val="004B4833"/>
    <w:rsid w:val="004B557F"/>
    <w:rsid w:val="004B5EC1"/>
    <w:rsid w:val="004B726C"/>
    <w:rsid w:val="004B75B7"/>
    <w:rsid w:val="004B7AA2"/>
    <w:rsid w:val="004C00A9"/>
    <w:rsid w:val="004C0AA8"/>
    <w:rsid w:val="004C0B96"/>
    <w:rsid w:val="004C25F7"/>
    <w:rsid w:val="004C2ED1"/>
    <w:rsid w:val="004C3013"/>
    <w:rsid w:val="004C31C0"/>
    <w:rsid w:val="004C4EE6"/>
    <w:rsid w:val="004D2493"/>
    <w:rsid w:val="004D4267"/>
    <w:rsid w:val="004D4DA7"/>
    <w:rsid w:val="004D62CE"/>
    <w:rsid w:val="004D73AC"/>
    <w:rsid w:val="004D7A73"/>
    <w:rsid w:val="004E1829"/>
    <w:rsid w:val="004E2387"/>
    <w:rsid w:val="004E4544"/>
    <w:rsid w:val="004E50A1"/>
    <w:rsid w:val="004E5CED"/>
    <w:rsid w:val="004E7679"/>
    <w:rsid w:val="004F2425"/>
    <w:rsid w:val="004F276F"/>
    <w:rsid w:val="004F3DE7"/>
    <w:rsid w:val="004F4BD6"/>
    <w:rsid w:val="004F5E5A"/>
    <w:rsid w:val="0050200C"/>
    <w:rsid w:val="00502D51"/>
    <w:rsid w:val="00504BFB"/>
    <w:rsid w:val="00513709"/>
    <w:rsid w:val="00514152"/>
    <w:rsid w:val="0051580D"/>
    <w:rsid w:val="0052136E"/>
    <w:rsid w:val="00521D5A"/>
    <w:rsid w:val="0052381F"/>
    <w:rsid w:val="00524BC4"/>
    <w:rsid w:val="00524BFF"/>
    <w:rsid w:val="00526585"/>
    <w:rsid w:val="0052779A"/>
    <w:rsid w:val="00532F4E"/>
    <w:rsid w:val="00533D54"/>
    <w:rsid w:val="00537D6D"/>
    <w:rsid w:val="00542E67"/>
    <w:rsid w:val="0054322A"/>
    <w:rsid w:val="00544800"/>
    <w:rsid w:val="00544D62"/>
    <w:rsid w:val="00545067"/>
    <w:rsid w:val="005468FE"/>
    <w:rsid w:val="00547111"/>
    <w:rsid w:val="00547B47"/>
    <w:rsid w:val="00547F30"/>
    <w:rsid w:val="0055160D"/>
    <w:rsid w:val="00551ABC"/>
    <w:rsid w:val="005558A0"/>
    <w:rsid w:val="00560C53"/>
    <w:rsid w:val="005617FC"/>
    <w:rsid w:val="00562CF8"/>
    <w:rsid w:val="0056345E"/>
    <w:rsid w:val="00563CD5"/>
    <w:rsid w:val="005640FB"/>
    <w:rsid w:val="00564FED"/>
    <w:rsid w:val="00567A10"/>
    <w:rsid w:val="005703C0"/>
    <w:rsid w:val="00570F81"/>
    <w:rsid w:val="005731C1"/>
    <w:rsid w:val="005746BA"/>
    <w:rsid w:val="00574C2D"/>
    <w:rsid w:val="00576216"/>
    <w:rsid w:val="00576D68"/>
    <w:rsid w:val="00576F3E"/>
    <w:rsid w:val="005775C5"/>
    <w:rsid w:val="00580D65"/>
    <w:rsid w:val="00582D77"/>
    <w:rsid w:val="00583428"/>
    <w:rsid w:val="00591218"/>
    <w:rsid w:val="00592D74"/>
    <w:rsid w:val="0059303A"/>
    <w:rsid w:val="0059367F"/>
    <w:rsid w:val="00593A95"/>
    <w:rsid w:val="00593F19"/>
    <w:rsid w:val="00594251"/>
    <w:rsid w:val="00596F66"/>
    <w:rsid w:val="005A09E5"/>
    <w:rsid w:val="005A19A4"/>
    <w:rsid w:val="005A2D27"/>
    <w:rsid w:val="005A4462"/>
    <w:rsid w:val="005A4AF2"/>
    <w:rsid w:val="005A6DA9"/>
    <w:rsid w:val="005B0A00"/>
    <w:rsid w:val="005B26CB"/>
    <w:rsid w:val="005B2E7F"/>
    <w:rsid w:val="005B3DBC"/>
    <w:rsid w:val="005B4AC1"/>
    <w:rsid w:val="005B4CA2"/>
    <w:rsid w:val="005B4FE8"/>
    <w:rsid w:val="005C0109"/>
    <w:rsid w:val="005C13DD"/>
    <w:rsid w:val="005C4C43"/>
    <w:rsid w:val="005C5993"/>
    <w:rsid w:val="005C7950"/>
    <w:rsid w:val="005D215A"/>
    <w:rsid w:val="005D2A41"/>
    <w:rsid w:val="005D3306"/>
    <w:rsid w:val="005D5467"/>
    <w:rsid w:val="005D5D32"/>
    <w:rsid w:val="005D697C"/>
    <w:rsid w:val="005E14C4"/>
    <w:rsid w:val="005E1D8A"/>
    <w:rsid w:val="005E2C44"/>
    <w:rsid w:val="005E2C53"/>
    <w:rsid w:val="005E3E80"/>
    <w:rsid w:val="005E3F20"/>
    <w:rsid w:val="005E5A55"/>
    <w:rsid w:val="005E68D5"/>
    <w:rsid w:val="005E72CF"/>
    <w:rsid w:val="005E7CF5"/>
    <w:rsid w:val="005F0474"/>
    <w:rsid w:val="005F12A5"/>
    <w:rsid w:val="005F6731"/>
    <w:rsid w:val="005F6D9B"/>
    <w:rsid w:val="005F77DD"/>
    <w:rsid w:val="006039F1"/>
    <w:rsid w:val="00603C9F"/>
    <w:rsid w:val="00604548"/>
    <w:rsid w:val="00604960"/>
    <w:rsid w:val="00606D98"/>
    <w:rsid w:val="00606FA4"/>
    <w:rsid w:val="006078F7"/>
    <w:rsid w:val="006079B4"/>
    <w:rsid w:val="006110BF"/>
    <w:rsid w:val="006111CF"/>
    <w:rsid w:val="00611C7E"/>
    <w:rsid w:val="00612AD4"/>
    <w:rsid w:val="00612F50"/>
    <w:rsid w:val="0061349A"/>
    <w:rsid w:val="00614276"/>
    <w:rsid w:val="0061556D"/>
    <w:rsid w:val="00615DA9"/>
    <w:rsid w:val="0061739D"/>
    <w:rsid w:val="006207D1"/>
    <w:rsid w:val="00621188"/>
    <w:rsid w:val="00621283"/>
    <w:rsid w:val="006216E1"/>
    <w:rsid w:val="006257ED"/>
    <w:rsid w:val="0063034F"/>
    <w:rsid w:val="006312A5"/>
    <w:rsid w:val="00632E5E"/>
    <w:rsid w:val="00633301"/>
    <w:rsid w:val="00637BD5"/>
    <w:rsid w:val="00642886"/>
    <w:rsid w:val="006473C8"/>
    <w:rsid w:val="00650184"/>
    <w:rsid w:val="00651DCB"/>
    <w:rsid w:val="00655DC1"/>
    <w:rsid w:val="00656218"/>
    <w:rsid w:val="006600E1"/>
    <w:rsid w:val="0066024E"/>
    <w:rsid w:val="00661749"/>
    <w:rsid w:val="00663036"/>
    <w:rsid w:val="00664028"/>
    <w:rsid w:val="0066522F"/>
    <w:rsid w:val="00666B16"/>
    <w:rsid w:val="00667410"/>
    <w:rsid w:val="0066762D"/>
    <w:rsid w:val="00667F60"/>
    <w:rsid w:val="00670761"/>
    <w:rsid w:val="0067205F"/>
    <w:rsid w:val="00673309"/>
    <w:rsid w:val="00673668"/>
    <w:rsid w:val="00673A90"/>
    <w:rsid w:val="0067410F"/>
    <w:rsid w:val="006742A4"/>
    <w:rsid w:val="00675FD0"/>
    <w:rsid w:val="00676C01"/>
    <w:rsid w:val="00677494"/>
    <w:rsid w:val="00677496"/>
    <w:rsid w:val="00680125"/>
    <w:rsid w:val="0068023A"/>
    <w:rsid w:val="0068047A"/>
    <w:rsid w:val="00681278"/>
    <w:rsid w:val="00682B2B"/>
    <w:rsid w:val="00682C4D"/>
    <w:rsid w:val="006831BE"/>
    <w:rsid w:val="00683806"/>
    <w:rsid w:val="00684F28"/>
    <w:rsid w:val="0068647B"/>
    <w:rsid w:val="00686552"/>
    <w:rsid w:val="00690729"/>
    <w:rsid w:val="006910A6"/>
    <w:rsid w:val="0069190E"/>
    <w:rsid w:val="00694211"/>
    <w:rsid w:val="00695808"/>
    <w:rsid w:val="00695EED"/>
    <w:rsid w:val="006A60AE"/>
    <w:rsid w:val="006A76AB"/>
    <w:rsid w:val="006B0F48"/>
    <w:rsid w:val="006B1B97"/>
    <w:rsid w:val="006B2E99"/>
    <w:rsid w:val="006B352E"/>
    <w:rsid w:val="006B355E"/>
    <w:rsid w:val="006B456F"/>
    <w:rsid w:val="006B4593"/>
    <w:rsid w:val="006B46FB"/>
    <w:rsid w:val="006B5B58"/>
    <w:rsid w:val="006B5C8F"/>
    <w:rsid w:val="006B6D3A"/>
    <w:rsid w:val="006B7BA5"/>
    <w:rsid w:val="006C089C"/>
    <w:rsid w:val="006C1628"/>
    <w:rsid w:val="006C2354"/>
    <w:rsid w:val="006C37DF"/>
    <w:rsid w:val="006C3F36"/>
    <w:rsid w:val="006C4204"/>
    <w:rsid w:val="006C786C"/>
    <w:rsid w:val="006D1676"/>
    <w:rsid w:val="006D390F"/>
    <w:rsid w:val="006D4D7A"/>
    <w:rsid w:val="006D606D"/>
    <w:rsid w:val="006D7756"/>
    <w:rsid w:val="006E1AAF"/>
    <w:rsid w:val="006E21FB"/>
    <w:rsid w:val="006E474D"/>
    <w:rsid w:val="006E48DC"/>
    <w:rsid w:val="006E6D11"/>
    <w:rsid w:val="006F17D9"/>
    <w:rsid w:val="006F2810"/>
    <w:rsid w:val="006F2A07"/>
    <w:rsid w:val="00700684"/>
    <w:rsid w:val="0070377B"/>
    <w:rsid w:val="007056DA"/>
    <w:rsid w:val="0070599A"/>
    <w:rsid w:val="00706C70"/>
    <w:rsid w:val="00706FEA"/>
    <w:rsid w:val="00707B6E"/>
    <w:rsid w:val="0071037C"/>
    <w:rsid w:val="00712DFB"/>
    <w:rsid w:val="00713F8A"/>
    <w:rsid w:val="00715CE9"/>
    <w:rsid w:val="0071686B"/>
    <w:rsid w:val="00716892"/>
    <w:rsid w:val="00721B44"/>
    <w:rsid w:val="00721D2F"/>
    <w:rsid w:val="007227D6"/>
    <w:rsid w:val="00722D64"/>
    <w:rsid w:val="00723B0C"/>
    <w:rsid w:val="0072591F"/>
    <w:rsid w:val="00725AF5"/>
    <w:rsid w:val="007267C4"/>
    <w:rsid w:val="00726D02"/>
    <w:rsid w:val="007270F5"/>
    <w:rsid w:val="00727509"/>
    <w:rsid w:val="007279FD"/>
    <w:rsid w:val="00730CB5"/>
    <w:rsid w:val="007316DB"/>
    <w:rsid w:val="007322FF"/>
    <w:rsid w:val="00732ACB"/>
    <w:rsid w:val="00733A02"/>
    <w:rsid w:val="0073790C"/>
    <w:rsid w:val="007424C0"/>
    <w:rsid w:val="00742B21"/>
    <w:rsid w:val="00743499"/>
    <w:rsid w:val="007439B9"/>
    <w:rsid w:val="00746970"/>
    <w:rsid w:val="0075012A"/>
    <w:rsid w:val="00750753"/>
    <w:rsid w:val="00750C2B"/>
    <w:rsid w:val="00752BC7"/>
    <w:rsid w:val="0075425C"/>
    <w:rsid w:val="00754CAA"/>
    <w:rsid w:val="0075606F"/>
    <w:rsid w:val="0076033F"/>
    <w:rsid w:val="007624F5"/>
    <w:rsid w:val="00762B3F"/>
    <w:rsid w:val="00763C7C"/>
    <w:rsid w:val="00764332"/>
    <w:rsid w:val="0076451F"/>
    <w:rsid w:val="00765EB2"/>
    <w:rsid w:val="0077097A"/>
    <w:rsid w:val="00771905"/>
    <w:rsid w:val="0077283F"/>
    <w:rsid w:val="007752F4"/>
    <w:rsid w:val="0077744A"/>
    <w:rsid w:val="0077752E"/>
    <w:rsid w:val="007779F5"/>
    <w:rsid w:val="00784ED7"/>
    <w:rsid w:val="00786487"/>
    <w:rsid w:val="00786E85"/>
    <w:rsid w:val="00787A5C"/>
    <w:rsid w:val="007917F8"/>
    <w:rsid w:val="00792342"/>
    <w:rsid w:val="0079312F"/>
    <w:rsid w:val="0079387D"/>
    <w:rsid w:val="00794989"/>
    <w:rsid w:val="00794B7C"/>
    <w:rsid w:val="00795B65"/>
    <w:rsid w:val="007977A8"/>
    <w:rsid w:val="007A0ADB"/>
    <w:rsid w:val="007A1F9C"/>
    <w:rsid w:val="007A2A7C"/>
    <w:rsid w:val="007A5BDA"/>
    <w:rsid w:val="007A6E3C"/>
    <w:rsid w:val="007A7BD3"/>
    <w:rsid w:val="007B050A"/>
    <w:rsid w:val="007B3F9D"/>
    <w:rsid w:val="007B4ADB"/>
    <w:rsid w:val="007B512A"/>
    <w:rsid w:val="007B5B5C"/>
    <w:rsid w:val="007B7648"/>
    <w:rsid w:val="007C0651"/>
    <w:rsid w:val="007C2097"/>
    <w:rsid w:val="007C4225"/>
    <w:rsid w:val="007C5819"/>
    <w:rsid w:val="007D0759"/>
    <w:rsid w:val="007D0D08"/>
    <w:rsid w:val="007D0E3D"/>
    <w:rsid w:val="007D2685"/>
    <w:rsid w:val="007D3EA0"/>
    <w:rsid w:val="007D5120"/>
    <w:rsid w:val="007D54CF"/>
    <w:rsid w:val="007D5A72"/>
    <w:rsid w:val="007D62B2"/>
    <w:rsid w:val="007D6A07"/>
    <w:rsid w:val="007E0D5E"/>
    <w:rsid w:val="007E0D89"/>
    <w:rsid w:val="007E1360"/>
    <w:rsid w:val="007E1FAC"/>
    <w:rsid w:val="007E262C"/>
    <w:rsid w:val="007E3345"/>
    <w:rsid w:val="007E4D61"/>
    <w:rsid w:val="007E65DE"/>
    <w:rsid w:val="007E7CDD"/>
    <w:rsid w:val="007F02E8"/>
    <w:rsid w:val="007F0781"/>
    <w:rsid w:val="007F07AF"/>
    <w:rsid w:val="007F0D53"/>
    <w:rsid w:val="007F2431"/>
    <w:rsid w:val="007F261B"/>
    <w:rsid w:val="007F2A79"/>
    <w:rsid w:val="007F3131"/>
    <w:rsid w:val="007F7259"/>
    <w:rsid w:val="007F794D"/>
    <w:rsid w:val="007F7E73"/>
    <w:rsid w:val="00800D25"/>
    <w:rsid w:val="00800FE0"/>
    <w:rsid w:val="0080155E"/>
    <w:rsid w:val="00801889"/>
    <w:rsid w:val="00802290"/>
    <w:rsid w:val="00802F41"/>
    <w:rsid w:val="00803CEE"/>
    <w:rsid w:val="008040A8"/>
    <w:rsid w:val="008050B9"/>
    <w:rsid w:val="00811B89"/>
    <w:rsid w:val="008127E0"/>
    <w:rsid w:val="00813471"/>
    <w:rsid w:val="00813AC0"/>
    <w:rsid w:val="00814911"/>
    <w:rsid w:val="008152E4"/>
    <w:rsid w:val="00816CEA"/>
    <w:rsid w:val="008174BC"/>
    <w:rsid w:val="00820082"/>
    <w:rsid w:val="00821B60"/>
    <w:rsid w:val="008279FA"/>
    <w:rsid w:val="00830EE1"/>
    <w:rsid w:val="0083124A"/>
    <w:rsid w:val="008312BB"/>
    <w:rsid w:val="00834EBF"/>
    <w:rsid w:val="00841AFA"/>
    <w:rsid w:val="00841BFB"/>
    <w:rsid w:val="00842329"/>
    <w:rsid w:val="0084246D"/>
    <w:rsid w:val="008439EF"/>
    <w:rsid w:val="00845FC9"/>
    <w:rsid w:val="0084771A"/>
    <w:rsid w:val="00851449"/>
    <w:rsid w:val="00851A79"/>
    <w:rsid w:val="0085235F"/>
    <w:rsid w:val="00854048"/>
    <w:rsid w:val="008543F0"/>
    <w:rsid w:val="00855FD1"/>
    <w:rsid w:val="008560A4"/>
    <w:rsid w:val="008603C3"/>
    <w:rsid w:val="008626E7"/>
    <w:rsid w:val="00863437"/>
    <w:rsid w:val="008641CE"/>
    <w:rsid w:val="0086460D"/>
    <w:rsid w:val="00864FC8"/>
    <w:rsid w:val="008676BA"/>
    <w:rsid w:val="00870EE7"/>
    <w:rsid w:val="008737D4"/>
    <w:rsid w:val="00876BA5"/>
    <w:rsid w:val="00880664"/>
    <w:rsid w:val="00881BC9"/>
    <w:rsid w:val="00884960"/>
    <w:rsid w:val="00884DB9"/>
    <w:rsid w:val="0088627E"/>
    <w:rsid w:val="008863B9"/>
    <w:rsid w:val="00891CA6"/>
    <w:rsid w:val="00892977"/>
    <w:rsid w:val="008936B3"/>
    <w:rsid w:val="008974B6"/>
    <w:rsid w:val="00897DE1"/>
    <w:rsid w:val="008A0421"/>
    <w:rsid w:val="008A0DC8"/>
    <w:rsid w:val="008A2875"/>
    <w:rsid w:val="008A2895"/>
    <w:rsid w:val="008A45A6"/>
    <w:rsid w:val="008A66FD"/>
    <w:rsid w:val="008A7B22"/>
    <w:rsid w:val="008A7C3D"/>
    <w:rsid w:val="008B046D"/>
    <w:rsid w:val="008B518A"/>
    <w:rsid w:val="008B63A0"/>
    <w:rsid w:val="008B7D95"/>
    <w:rsid w:val="008C274D"/>
    <w:rsid w:val="008C5C2E"/>
    <w:rsid w:val="008C5D83"/>
    <w:rsid w:val="008C758C"/>
    <w:rsid w:val="008C7AD7"/>
    <w:rsid w:val="008D0097"/>
    <w:rsid w:val="008D3D1B"/>
    <w:rsid w:val="008D44C2"/>
    <w:rsid w:val="008D7EDD"/>
    <w:rsid w:val="008E073C"/>
    <w:rsid w:val="008E0B68"/>
    <w:rsid w:val="008E2858"/>
    <w:rsid w:val="008E3F57"/>
    <w:rsid w:val="008E5823"/>
    <w:rsid w:val="008E64D5"/>
    <w:rsid w:val="008F4E2F"/>
    <w:rsid w:val="008F633F"/>
    <w:rsid w:val="008F686C"/>
    <w:rsid w:val="008F7F9F"/>
    <w:rsid w:val="0090028C"/>
    <w:rsid w:val="00902DC0"/>
    <w:rsid w:val="00903132"/>
    <w:rsid w:val="00903FBD"/>
    <w:rsid w:val="00904628"/>
    <w:rsid w:val="009047DB"/>
    <w:rsid w:val="00904868"/>
    <w:rsid w:val="009065BB"/>
    <w:rsid w:val="00906A43"/>
    <w:rsid w:val="00911FB6"/>
    <w:rsid w:val="0091341A"/>
    <w:rsid w:val="00913E62"/>
    <w:rsid w:val="0091437C"/>
    <w:rsid w:val="009148DE"/>
    <w:rsid w:val="009153E4"/>
    <w:rsid w:val="00917EFE"/>
    <w:rsid w:val="009210A2"/>
    <w:rsid w:val="009227C0"/>
    <w:rsid w:val="0092303E"/>
    <w:rsid w:val="00926C22"/>
    <w:rsid w:val="00927326"/>
    <w:rsid w:val="00930E94"/>
    <w:rsid w:val="009311F4"/>
    <w:rsid w:val="0093222F"/>
    <w:rsid w:val="00934049"/>
    <w:rsid w:val="00934389"/>
    <w:rsid w:val="00934BCA"/>
    <w:rsid w:val="00934BF0"/>
    <w:rsid w:val="00935332"/>
    <w:rsid w:val="0093660A"/>
    <w:rsid w:val="009406ED"/>
    <w:rsid w:val="00941E30"/>
    <w:rsid w:val="009447F2"/>
    <w:rsid w:val="0094504E"/>
    <w:rsid w:val="00951A31"/>
    <w:rsid w:val="00952487"/>
    <w:rsid w:val="0095410B"/>
    <w:rsid w:val="009606AB"/>
    <w:rsid w:val="00962322"/>
    <w:rsid w:val="009667D9"/>
    <w:rsid w:val="00970250"/>
    <w:rsid w:val="009706B0"/>
    <w:rsid w:val="00972F23"/>
    <w:rsid w:val="00973922"/>
    <w:rsid w:val="00973A9C"/>
    <w:rsid w:val="00974D6D"/>
    <w:rsid w:val="0097637D"/>
    <w:rsid w:val="0097653B"/>
    <w:rsid w:val="009766E4"/>
    <w:rsid w:val="009777D9"/>
    <w:rsid w:val="009818AA"/>
    <w:rsid w:val="009824BD"/>
    <w:rsid w:val="009826C4"/>
    <w:rsid w:val="009829AF"/>
    <w:rsid w:val="009831AE"/>
    <w:rsid w:val="00984C59"/>
    <w:rsid w:val="00984D49"/>
    <w:rsid w:val="0098600B"/>
    <w:rsid w:val="009867CD"/>
    <w:rsid w:val="00991B88"/>
    <w:rsid w:val="00992550"/>
    <w:rsid w:val="009932E1"/>
    <w:rsid w:val="009937A6"/>
    <w:rsid w:val="009939BE"/>
    <w:rsid w:val="00995918"/>
    <w:rsid w:val="009A0DD5"/>
    <w:rsid w:val="009A19D7"/>
    <w:rsid w:val="009A5753"/>
    <w:rsid w:val="009A579D"/>
    <w:rsid w:val="009A5F20"/>
    <w:rsid w:val="009A6EA0"/>
    <w:rsid w:val="009B45ED"/>
    <w:rsid w:val="009B61F4"/>
    <w:rsid w:val="009B69EA"/>
    <w:rsid w:val="009B7852"/>
    <w:rsid w:val="009B79EE"/>
    <w:rsid w:val="009C1287"/>
    <w:rsid w:val="009C722D"/>
    <w:rsid w:val="009D141E"/>
    <w:rsid w:val="009D1685"/>
    <w:rsid w:val="009D1B02"/>
    <w:rsid w:val="009D21C1"/>
    <w:rsid w:val="009D2924"/>
    <w:rsid w:val="009D3516"/>
    <w:rsid w:val="009D3599"/>
    <w:rsid w:val="009D4385"/>
    <w:rsid w:val="009D5477"/>
    <w:rsid w:val="009D77BD"/>
    <w:rsid w:val="009D786B"/>
    <w:rsid w:val="009D796D"/>
    <w:rsid w:val="009E0837"/>
    <w:rsid w:val="009E0B27"/>
    <w:rsid w:val="009E3297"/>
    <w:rsid w:val="009E3AC5"/>
    <w:rsid w:val="009E44EA"/>
    <w:rsid w:val="009F123B"/>
    <w:rsid w:val="009F2D5A"/>
    <w:rsid w:val="009F3FC1"/>
    <w:rsid w:val="009F60E4"/>
    <w:rsid w:val="009F6875"/>
    <w:rsid w:val="009F734F"/>
    <w:rsid w:val="009F78E9"/>
    <w:rsid w:val="00A027D4"/>
    <w:rsid w:val="00A04876"/>
    <w:rsid w:val="00A05252"/>
    <w:rsid w:val="00A069F1"/>
    <w:rsid w:val="00A06C4A"/>
    <w:rsid w:val="00A1024E"/>
    <w:rsid w:val="00A138DD"/>
    <w:rsid w:val="00A13ED0"/>
    <w:rsid w:val="00A14439"/>
    <w:rsid w:val="00A14958"/>
    <w:rsid w:val="00A14F1A"/>
    <w:rsid w:val="00A15533"/>
    <w:rsid w:val="00A16DFC"/>
    <w:rsid w:val="00A171FF"/>
    <w:rsid w:val="00A210E4"/>
    <w:rsid w:val="00A21ABD"/>
    <w:rsid w:val="00A2244F"/>
    <w:rsid w:val="00A2288F"/>
    <w:rsid w:val="00A23125"/>
    <w:rsid w:val="00A23182"/>
    <w:rsid w:val="00A238AD"/>
    <w:rsid w:val="00A24119"/>
    <w:rsid w:val="00A246B6"/>
    <w:rsid w:val="00A246BB"/>
    <w:rsid w:val="00A24DFF"/>
    <w:rsid w:val="00A25D60"/>
    <w:rsid w:val="00A26A86"/>
    <w:rsid w:val="00A30C0C"/>
    <w:rsid w:val="00A31A77"/>
    <w:rsid w:val="00A31E32"/>
    <w:rsid w:val="00A32A82"/>
    <w:rsid w:val="00A336B2"/>
    <w:rsid w:val="00A36889"/>
    <w:rsid w:val="00A375E0"/>
    <w:rsid w:val="00A40A7E"/>
    <w:rsid w:val="00A416D9"/>
    <w:rsid w:val="00A4317A"/>
    <w:rsid w:val="00A45E4A"/>
    <w:rsid w:val="00A472FF"/>
    <w:rsid w:val="00A47827"/>
    <w:rsid w:val="00A47E70"/>
    <w:rsid w:val="00A50CF0"/>
    <w:rsid w:val="00A519F5"/>
    <w:rsid w:val="00A52F11"/>
    <w:rsid w:val="00A53018"/>
    <w:rsid w:val="00A53240"/>
    <w:rsid w:val="00A53761"/>
    <w:rsid w:val="00A543A8"/>
    <w:rsid w:val="00A64307"/>
    <w:rsid w:val="00A64549"/>
    <w:rsid w:val="00A64EEE"/>
    <w:rsid w:val="00A6655E"/>
    <w:rsid w:val="00A669A4"/>
    <w:rsid w:val="00A6758A"/>
    <w:rsid w:val="00A67918"/>
    <w:rsid w:val="00A6793D"/>
    <w:rsid w:val="00A70AFF"/>
    <w:rsid w:val="00A70C22"/>
    <w:rsid w:val="00A73183"/>
    <w:rsid w:val="00A73BB8"/>
    <w:rsid w:val="00A7671C"/>
    <w:rsid w:val="00A8021E"/>
    <w:rsid w:val="00A8110D"/>
    <w:rsid w:val="00A81B60"/>
    <w:rsid w:val="00A843D8"/>
    <w:rsid w:val="00A856CE"/>
    <w:rsid w:val="00A919CF"/>
    <w:rsid w:val="00A91C6E"/>
    <w:rsid w:val="00A92114"/>
    <w:rsid w:val="00A92A72"/>
    <w:rsid w:val="00A937DF"/>
    <w:rsid w:val="00A95961"/>
    <w:rsid w:val="00A9770E"/>
    <w:rsid w:val="00A97E14"/>
    <w:rsid w:val="00AA2463"/>
    <w:rsid w:val="00AA28CC"/>
    <w:rsid w:val="00AA2CBC"/>
    <w:rsid w:val="00AA43BF"/>
    <w:rsid w:val="00AA7F85"/>
    <w:rsid w:val="00AB0BE3"/>
    <w:rsid w:val="00AB0C84"/>
    <w:rsid w:val="00AB2446"/>
    <w:rsid w:val="00AB581A"/>
    <w:rsid w:val="00AC05DA"/>
    <w:rsid w:val="00AC1806"/>
    <w:rsid w:val="00AC3851"/>
    <w:rsid w:val="00AC5820"/>
    <w:rsid w:val="00AC69B9"/>
    <w:rsid w:val="00AC7FFC"/>
    <w:rsid w:val="00AD04A2"/>
    <w:rsid w:val="00AD196C"/>
    <w:rsid w:val="00AD1CD8"/>
    <w:rsid w:val="00AD2596"/>
    <w:rsid w:val="00AD3A4D"/>
    <w:rsid w:val="00AD6CB4"/>
    <w:rsid w:val="00AD6FD4"/>
    <w:rsid w:val="00AD7D75"/>
    <w:rsid w:val="00AE054F"/>
    <w:rsid w:val="00AE18F9"/>
    <w:rsid w:val="00AE1A77"/>
    <w:rsid w:val="00AE1FD0"/>
    <w:rsid w:val="00AE239E"/>
    <w:rsid w:val="00AE25CF"/>
    <w:rsid w:val="00AE3558"/>
    <w:rsid w:val="00AE7F4F"/>
    <w:rsid w:val="00AF16BD"/>
    <w:rsid w:val="00AF1CD9"/>
    <w:rsid w:val="00AF1EED"/>
    <w:rsid w:val="00AF2F11"/>
    <w:rsid w:val="00AF45C8"/>
    <w:rsid w:val="00AF5412"/>
    <w:rsid w:val="00B004E0"/>
    <w:rsid w:val="00B00716"/>
    <w:rsid w:val="00B0365B"/>
    <w:rsid w:val="00B041FA"/>
    <w:rsid w:val="00B04FD3"/>
    <w:rsid w:val="00B05BEF"/>
    <w:rsid w:val="00B05E76"/>
    <w:rsid w:val="00B07483"/>
    <w:rsid w:val="00B12F17"/>
    <w:rsid w:val="00B13604"/>
    <w:rsid w:val="00B14153"/>
    <w:rsid w:val="00B15F97"/>
    <w:rsid w:val="00B1675E"/>
    <w:rsid w:val="00B174BD"/>
    <w:rsid w:val="00B174C5"/>
    <w:rsid w:val="00B1750F"/>
    <w:rsid w:val="00B17BDC"/>
    <w:rsid w:val="00B2167D"/>
    <w:rsid w:val="00B2259E"/>
    <w:rsid w:val="00B22A0F"/>
    <w:rsid w:val="00B2405E"/>
    <w:rsid w:val="00B248E1"/>
    <w:rsid w:val="00B25878"/>
    <w:rsid w:val="00B258BB"/>
    <w:rsid w:val="00B3037E"/>
    <w:rsid w:val="00B3167C"/>
    <w:rsid w:val="00B32634"/>
    <w:rsid w:val="00B326DC"/>
    <w:rsid w:val="00B355F3"/>
    <w:rsid w:val="00B36702"/>
    <w:rsid w:val="00B36796"/>
    <w:rsid w:val="00B402E8"/>
    <w:rsid w:val="00B405E1"/>
    <w:rsid w:val="00B40D49"/>
    <w:rsid w:val="00B41BA7"/>
    <w:rsid w:val="00B41DE3"/>
    <w:rsid w:val="00B42205"/>
    <w:rsid w:val="00B4497A"/>
    <w:rsid w:val="00B47BA0"/>
    <w:rsid w:val="00B53D47"/>
    <w:rsid w:val="00B60042"/>
    <w:rsid w:val="00B606BA"/>
    <w:rsid w:val="00B6150A"/>
    <w:rsid w:val="00B61C36"/>
    <w:rsid w:val="00B61F11"/>
    <w:rsid w:val="00B63180"/>
    <w:rsid w:val="00B632B3"/>
    <w:rsid w:val="00B66BE7"/>
    <w:rsid w:val="00B675AB"/>
    <w:rsid w:val="00B67B97"/>
    <w:rsid w:val="00B67EB4"/>
    <w:rsid w:val="00B704EB"/>
    <w:rsid w:val="00B70E94"/>
    <w:rsid w:val="00B719AD"/>
    <w:rsid w:val="00B731EE"/>
    <w:rsid w:val="00B74A4F"/>
    <w:rsid w:val="00B74F51"/>
    <w:rsid w:val="00B75B91"/>
    <w:rsid w:val="00B7665B"/>
    <w:rsid w:val="00B76EA9"/>
    <w:rsid w:val="00B80E3E"/>
    <w:rsid w:val="00B8358F"/>
    <w:rsid w:val="00B83A6F"/>
    <w:rsid w:val="00B84DDE"/>
    <w:rsid w:val="00B86870"/>
    <w:rsid w:val="00B869D3"/>
    <w:rsid w:val="00B9335F"/>
    <w:rsid w:val="00B94B28"/>
    <w:rsid w:val="00B96851"/>
    <w:rsid w:val="00B968C8"/>
    <w:rsid w:val="00B96916"/>
    <w:rsid w:val="00B96938"/>
    <w:rsid w:val="00B96DE1"/>
    <w:rsid w:val="00BA085D"/>
    <w:rsid w:val="00BA104C"/>
    <w:rsid w:val="00BA3341"/>
    <w:rsid w:val="00BA3EC5"/>
    <w:rsid w:val="00BA4FCD"/>
    <w:rsid w:val="00BA51D9"/>
    <w:rsid w:val="00BA5D50"/>
    <w:rsid w:val="00BB468F"/>
    <w:rsid w:val="00BB52E8"/>
    <w:rsid w:val="00BB5DFC"/>
    <w:rsid w:val="00BB6F0E"/>
    <w:rsid w:val="00BC357C"/>
    <w:rsid w:val="00BC433B"/>
    <w:rsid w:val="00BC7F9E"/>
    <w:rsid w:val="00BD279D"/>
    <w:rsid w:val="00BD2CB4"/>
    <w:rsid w:val="00BD2FB5"/>
    <w:rsid w:val="00BD2FC6"/>
    <w:rsid w:val="00BD3020"/>
    <w:rsid w:val="00BD5AB6"/>
    <w:rsid w:val="00BD6BB8"/>
    <w:rsid w:val="00BD707F"/>
    <w:rsid w:val="00BD79B9"/>
    <w:rsid w:val="00BE2BD5"/>
    <w:rsid w:val="00BE3329"/>
    <w:rsid w:val="00BE5471"/>
    <w:rsid w:val="00BE5C44"/>
    <w:rsid w:val="00BE7BCA"/>
    <w:rsid w:val="00BF0BF2"/>
    <w:rsid w:val="00BF1632"/>
    <w:rsid w:val="00BF28A2"/>
    <w:rsid w:val="00BF2E58"/>
    <w:rsid w:val="00BF3C48"/>
    <w:rsid w:val="00BF4B94"/>
    <w:rsid w:val="00BF5E61"/>
    <w:rsid w:val="00BF670A"/>
    <w:rsid w:val="00BF6A85"/>
    <w:rsid w:val="00BF7831"/>
    <w:rsid w:val="00C013D8"/>
    <w:rsid w:val="00C019AC"/>
    <w:rsid w:val="00C02FAD"/>
    <w:rsid w:val="00C07DD3"/>
    <w:rsid w:val="00C1035C"/>
    <w:rsid w:val="00C1088C"/>
    <w:rsid w:val="00C1572E"/>
    <w:rsid w:val="00C1791F"/>
    <w:rsid w:val="00C2045D"/>
    <w:rsid w:val="00C20910"/>
    <w:rsid w:val="00C21EF6"/>
    <w:rsid w:val="00C22172"/>
    <w:rsid w:val="00C23377"/>
    <w:rsid w:val="00C23BF9"/>
    <w:rsid w:val="00C25C4E"/>
    <w:rsid w:val="00C32E3E"/>
    <w:rsid w:val="00C33EDB"/>
    <w:rsid w:val="00C3404F"/>
    <w:rsid w:val="00C37328"/>
    <w:rsid w:val="00C40135"/>
    <w:rsid w:val="00C411C9"/>
    <w:rsid w:val="00C447F9"/>
    <w:rsid w:val="00C44A67"/>
    <w:rsid w:val="00C47F33"/>
    <w:rsid w:val="00C47FFA"/>
    <w:rsid w:val="00C507DA"/>
    <w:rsid w:val="00C5263F"/>
    <w:rsid w:val="00C5313B"/>
    <w:rsid w:val="00C57304"/>
    <w:rsid w:val="00C61511"/>
    <w:rsid w:val="00C61CFA"/>
    <w:rsid w:val="00C6356A"/>
    <w:rsid w:val="00C63C08"/>
    <w:rsid w:val="00C66BA2"/>
    <w:rsid w:val="00C66C93"/>
    <w:rsid w:val="00C674C5"/>
    <w:rsid w:val="00C7097F"/>
    <w:rsid w:val="00C71A92"/>
    <w:rsid w:val="00C77595"/>
    <w:rsid w:val="00C80FCE"/>
    <w:rsid w:val="00C83CBE"/>
    <w:rsid w:val="00C85B47"/>
    <w:rsid w:val="00C86FAA"/>
    <w:rsid w:val="00C913DD"/>
    <w:rsid w:val="00C93910"/>
    <w:rsid w:val="00C9470A"/>
    <w:rsid w:val="00C94787"/>
    <w:rsid w:val="00C94B17"/>
    <w:rsid w:val="00C95362"/>
    <w:rsid w:val="00C95985"/>
    <w:rsid w:val="00C959CC"/>
    <w:rsid w:val="00C979C8"/>
    <w:rsid w:val="00CA0174"/>
    <w:rsid w:val="00CA0E1F"/>
    <w:rsid w:val="00CA3574"/>
    <w:rsid w:val="00CA3ED9"/>
    <w:rsid w:val="00CA4576"/>
    <w:rsid w:val="00CA4912"/>
    <w:rsid w:val="00CA6405"/>
    <w:rsid w:val="00CA6532"/>
    <w:rsid w:val="00CA7268"/>
    <w:rsid w:val="00CA7724"/>
    <w:rsid w:val="00CA7BE8"/>
    <w:rsid w:val="00CB45C3"/>
    <w:rsid w:val="00CB4ACF"/>
    <w:rsid w:val="00CB558D"/>
    <w:rsid w:val="00CB66D3"/>
    <w:rsid w:val="00CC06FB"/>
    <w:rsid w:val="00CC2416"/>
    <w:rsid w:val="00CC249E"/>
    <w:rsid w:val="00CC5026"/>
    <w:rsid w:val="00CC68D0"/>
    <w:rsid w:val="00CC7C46"/>
    <w:rsid w:val="00CD0CBC"/>
    <w:rsid w:val="00CD1218"/>
    <w:rsid w:val="00CD1D8D"/>
    <w:rsid w:val="00CD2E85"/>
    <w:rsid w:val="00CD4547"/>
    <w:rsid w:val="00CD62E4"/>
    <w:rsid w:val="00CD6A05"/>
    <w:rsid w:val="00CD6C51"/>
    <w:rsid w:val="00CE0A94"/>
    <w:rsid w:val="00CE0B95"/>
    <w:rsid w:val="00CE1252"/>
    <w:rsid w:val="00CE1307"/>
    <w:rsid w:val="00CE1550"/>
    <w:rsid w:val="00CE2A50"/>
    <w:rsid w:val="00CE449A"/>
    <w:rsid w:val="00CE5BA1"/>
    <w:rsid w:val="00CF219B"/>
    <w:rsid w:val="00CF2B90"/>
    <w:rsid w:val="00CF3CD5"/>
    <w:rsid w:val="00CF3F6B"/>
    <w:rsid w:val="00CF5E68"/>
    <w:rsid w:val="00CF6594"/>
    <w:rsid w:val="00CF7860"/>
    <w:rsid w:val="00CF7D10"/>
    <w:rsid w:val="00D01079"/>
    <w:rsid w:val="00D03F9A"/>
    <w:rsid w:val="00D06D51"/>
    <w:rsid w:val="00D07CE2"/>
    <w:rsid w:val="00D10F34"/>
    <w:rsid w:val="00D11453"/>
    <w:rsid w:val="00D1150C"/>
    <w:rsid w:val="00D13CED"/>
    <w:rsid w:val="00D16758"/>
    <w:rsid w:val="00D17BE7"/>
    <w:rsid w:val="00D17DCD"/>
    <w:rsid w:val="00D227CD"/>
    <w:rsid w:val="00D22FCA"/>
    <w:rsid w:val="00D23A30"/>
    <w:rsid w:val="00D24991"/>
    <w:rsid w:val="00D259CE"/>
    <w:rsid w:val="00D26952"/>
    <w:rsid w:val="00D300E8"/>
    <w:rsid w:val="00D30567"/>
    <w:rsid w:val="00D3104B"/>
    <w:rsid w:val="00D3118C"/>
    <w:rsid w:val="00D408AE"/>
    <w:rsid w:val="00D45E28"/>
    <w:rsid w:val="00D472A9"/>
    <w:rsid w:val="00D50255"/>
    <w:rsid w:val="00D510AC"/>
    <w:rsid w:val="00D517C9"/>
    <w:rsid w:val="00D52025"/>
    <w:rsid w:val="00D5242F"/>
    <w:rsid w:val="00D525BE"/>
    <w:rsid w:val="00D533E7"/>
    <w:rsid w:val="00D53538"/>
    <w:rsid w:val="00D53BB3"/>
    <w:rsid w:val="00D542AA"/>
    <w:rsid w:val="00D550E7"/>
    <w:rsid w:val="00D55A65"/>
    <w:rsid w:val="00D55DF2"/>
    <w:rsid w:val="00D60F77"/>
    <w:rsid w:val="00D6129E"/>
    <w:rsid w:val="00D620E9"/>
    <w:rsid w:val="00D628D2"/>
    <w:rsid w:val="00D63878"/>
    <w:rsid w:val="00D63CD0"/>
    <w:rsid w:val="00D63EA6"/>
    <w:rsid w:val="00D649DB"/>
    <w:rsid w:val="00D66436"/>
    <w:rsid w:val="00D66520"/>
    <w:rsid w:val="00D66FB8"/>
    <w:rsid w:val="00D67623"/>
    <w:rsid w:val="00D679C7"/>
    <w:rsid w:val="00D7260F"/>
    <w:rsid w:val="00D726FC"/>
    <w:rsid w:val="00D730B2"/>
    <w:rsid w:val="00D745AF"/>
    <w:rsid w:val="00D74B58"/>
    <w:rsid w:val="00D74D9F"/>
    <w:rsid w:val="00D773D6"/>
    <w:rsid w:val="00D80A1A"/>
    <w:rsid w:val="00D80CE8"/>
    <w:rsid w:val="00D82308"/>
    <w:rsid w:val="00D82534"/>
    <w:rsid w:val="00D82CE4"/>
    <w:rsid w:val="00D82F7E"/>
    <w:rsid w:val="00D84152"/>
    <w:rsid w:val="00D84396"/>
    <w:rsid w:val="00D84A99"/>
    <w:rsid w:val="00D85300"/>
    <w:rsid w:val="00D85767"/>
    <w:rsid w:val="00D859A9"/>
    <w:rsid w:val="00D86F93"/>
    <w:rsid w:val="00D905CA"/>
    <w:rsid w:val="00D909F2"/>
    <w:rsid w:val="00D90C39"/>
    <w:rsid w:val="00D90C8D"/>
    <w:rsid w:val="00D92D81"/>
    <w:rsid w:val="00D93846"/>
    <w:rsid w:val="00D956B5"/>
    <w:rsid w:val="00D96D03"/>
    <w:rsid w:val="00D972B2"/>
    <w:rsid w:val="00D97941"/>
    <w:rsid w:val="00DA16CB"/>
    <w:rsid w:val="00DA371B"/>
    <w:rsid w:val="00DA4802"/>
    <w:rsid w:val="00DA7FE5"/>
    <w:rsid w:val="00DB640C"/>
    <w:rsid w:val="00DB6710"/>
    <w:rsid w:val="00DB6A2E"/>
    <w:rsid w:val="00DC2555"/>
    <w:rsid w:val="00DC299A"/>
    <w:rsid w:val="00DC5C34"/>
    <w:rsid w:val="00DC6416"/>
    <w:rsid w:val="00DD2BFA"/>
    <w:rsid w:val="00DD3D98"/>
    <w:rsid w:val="00DD44F0"/>
    <w:rsid w:val="00DD5C5C"/>
    <w:rsid w:val="00DD7B41"/>
    <w:rsid w:val="00DE2D2B"/>
    <w:rsid w:val="00DE34CF"/>
    <w:rsid w:val="00DE35F1"/>
    <w:rsid w:val="00DE36C0"/>
    <w:rsid w:val="00DE3B35"/>
    <w:rsid w:val="00DE43CB"/>
    <w:rsid w:val="00DE4605"/>
    <w:rsid w:val="00DE4D0F"/>
    <w:rsid w:val="00DE514D"/>
    <w:rsid w:val="00DE7260"/>
    <w:rsid w:val="00DF0AC8"/>
    <w:rsid w:val="00DF19A9"/>
    <w:rsid w:val="00DF662A"/>
    <w:rsid w:val="00DF67C9"/>
    <w:rsid w:val="00E009F5"/>
    <w:rsid w:val="00E02BBF"/>
    <w:rsid w:val="00E03BFD"/>
    <w:rsid w:val="00E0446C"/>
    <w:rsid w:val="00E04FD5"/>
    <w:rsid w:val="00E06469"/>
    <w:rsid w:val="00E07143"/>
    <w:rsid w:val="00E10DF1"/>
    <w:rsid w:val="00E13F3D"/>
    <w:rsid w:val="00E15F7F"/>
    <w:rsid w:val="00E170E5"/>
    <w:rsid w:val="00E21C40"/>
    <w:rsid w:val="00E22EC7"/>
    <w:rsid w:val="00E23658"/>
    <w:rsid w:val="00E25F9D"/>
    <w:rsid w:val="00E26711"/>
    <w:rsid w:val="00E34898"/>
    <w:rsid w:val="00E34B9C"/>
    <w:rsid w:val="00E353C0"/>
    <w:rsid w:val="00E3608F"/>
    <w:rsid w:val="00E41611"/>
    <w:rsid w:val="00E41B6E"/>
    <w:rsid w:val="00E438D7"/>
    <w:rsid w:val="00E44956"/>
    <w:rsid w:val="00E44F33"/>
    <w:rsid w:val="00E46EFC"/>
    <w:rsid w:val="00E50500"/>
    <w:rsid w:val="00E50B87"/>
    <w:rsid w:val="00E520C0"/>
    <w:rsid w:val="00E52CC7"/>
    <w:rsid w:val="00E57FB1"/>
    <w:rsid w:val="00E602EC"/>
    <w:rsid w:val="00E61573"/>
    <w:rsid w:val="00E6168F"/>
    <w:rsid w:val="00E62151"/>
    <w:rsid w:val="00E654E3"/>
    <w:rsid w:val="00E6559C"/>
    <w:rsid w:val="00E6574F"/>
    <w:rsid w:val="00E666C0"/>
    <w:rsid w:val="00E66870"/>
    <w:rsid w:val="00E67C8C"/>
    <w:rsid w:val="00E70ED5"/>
    <w:rsid w:val="00E7109B"/>
    <w:rsid w:val="00E71EEC"/>
    <w:rsid w:val="00E724C0"/>
    <w:rsid w:val="00E7459A"/>
    <w:rsid w:val="00E746CE"/>
    <w:rsid w:val="00E773FE"/>
    <w:rsid w:val="00E77F28"/>
    <w:rsid w:val="00E80098"/>
    <w:rsid w:val="00E803C2"/>
    <w:rsid w:val="00E81CAA"/>
    <w:rsid w:val="00E84513"/>
    <w:rsid w:val="00E856CF"/>
    <w:rsid w:val="00E865DE"/>
    <w:rsid w:val="00E873D5"/>
    <w:rsid w:val="00E8794F"/>
    <w:rsid w:val="00E87CC3"/>
    <w:rsid w:val="00E90DAF"/>
    <w:rsid w:val="00E957F7"/>
    <w:rsid w:val="00E95C69"/>
    <w:rsid w:val="00E97555"/>
    <w:rsid w:val="00EA2D19"/>
    <w:rsid w:val="00EA2DA0"/>
    <w:rsid w:val="00EA4E52"/>
    <w:rsid w:val="00EB08AE"/>
    <w:rsid w:val="00EB09AE"/>
    <w:rsid w:val="00EB09B7"/>
    <w:rsid w:val="00EB1689"/>
    <w:rsid w:val="00EB376F"/>
    <w:rsid w:val="00EB6BC5"/>
    <w:rsid w:val="00EB76F3"/>
    <w:rsid w:val="00EB7C6E"/>
    <w:rsid w:val="00EC0444"/>
    <w:rsid w:val="00EC0A31"/>
    <w:rsid w:val="00EC0D19"/>
    <w:rsid w:val="00EC1680"/>
    <w:rsid w:val="00EC3954"/>
    <w:rsid w:val="00EC7CE8"/>
    <w:rsid w:val="00ED2940"/>
    <w:rsid w:val="00ED5F10"/>
    <w:rsid w:val="00ED68F7"/>
    <w:rsid w:val="00ED7580"/>
    <w:rsid w:val="00EE0BEB"/>
    <w:rsid w:val="00EE26DF"/>
    <w:rsid w:val="00EE29E6"/>
    <w:rsid w:val="00EE2A20"/>
    <w:rsid w:val="00EE2E28"/>
    <w:rsid w:val="00EE3CDD"/>
    <w:rsid w:val="00EE3D0F"/>
    <w:rsid w:val="00EE5242"/>
    <w:rsid w:val="00EE7D7C"/>
    <w:rsid w:val="00EF0009"/>
    <w:rsid w:val="00EF2EB9"/>
    <w:rsid w:val="00EF318C"/>
    <w:rsid w:val="00EF51A6"/>
    <w:rsid w:val="00EF60EE"/>
    <w:rsid w:val="00EF67BB"/>
    <w:rsid w:val="00F01A4E"/>
    <w:rsid w:val="00F020EF"/>
    <w:rsid w:val="00F0500C"/>
    <w:rsid w:val="00F068FD"/>
    <w:rsid w:val="00F10DD1"/>
    <w:rsid w:val="00F10ECF"/>
    <w:rsid w:val="00F10FD5"/>
    <w:rsid w:val="00F117BC"/>
    <w:rsid w:val="00F133BA"/>
    <w:rsid w:val="00F15B08"/>
    <w:rsid w:val="00F173C0"/>
    <w:rsid w:val="00F2051D"/>
    <w:rsid w:val="00F21E0C"/>
    <w:rsid w:val="00F24D63"/>
    <w:rsid w:val="00F2526C"/>
    <w:rsid w:val="00F25D98"/>
    <w:rsid w:val="00F300FB"/>
    <w:rsid w:val="00F31C19"/>
    <w:rsid w:val="00F3222A"/>
    <w:rsid w:val="00F326BE"/>
    <w:rsid w:val="00F326F0"/>
    <w:rsid w:val="00F35626"/>
    <w:rsid w:val="00F377DB"/>
    <w:rsid w:val="00F37945"/>
    <w:rsid w:val="00F40862"/>
    <w:rsid w:val="00F41373"/>
    <w:rsid w:val="00F42389"/>
    <w:rsid w:val="00F43C1D"/>
    <w:rsid w:val="00F4564E"/>
    <w:rsid w:val="00F45C12"/>
    <w:rsid w:val="00F4784E"/>
    <w:rsid w:val="00F500EF"/>
    <w:rsid w:val="00F509A0"/>
    <w:rsid w:val="00F538BA"/>
    <w:rsid w:val="00F54A29"/>
    <w:rsid w:val="00F5645F"/>
    <w:rsid w:val="00F570F1"/>
    <w:rsid w:val="00F617F8"/>
    <w:rsid w:val="00F61EDB"/>
    <w:rsid w:val="00F6391D"/>
    <w:rsid w:val="00F63DED"/>
    <w:rsid w:val="00F63F77"/>
    <w:rsid w:val="00F6476A"/>
    <w:rsid w:val="00F67889"/>
    <w:rsid w:val="00F67CB8"/>
    <w:rsid w:val="00F707CB"/>
    <w:rsid w:val="00F70DAB"/>
    <w:rsid w:val="00F712B5"/>
    <w:rsid w:val="00F71DC8"/>
    <w:rsid w:val="00F72CD1"/>
    <w:rsid w:val="00F73899"/>
    <w:rsid w:val="00F75110"/>
    <w:rsid w:val="00F7702F"/>
    <w:rsid w:val="00F772FF"/>
    <w:rsid w:val="00F77F6E"/>
    <w:rsid w:val="00F80C9F"/>
    <w:rsid w:val="00F82C3C"/>
    <w:rsid w:val="00F87779"/>
    <w:rsid w:val="00F87D7F"/>
    <w:rsid w:val="00F905FF"/>
    <w:rsid w:val="00F90818"/>
    <w:rsid w:val="00F909DB"/>
    <w:rsid w:val="00F90DBE"/>
    <w:rsid w:val="00F918D7"/>
    <w:rsid w:val="00F91FD6"/>
    <w:rsid w:val="00F92661"/>
    <w:rsid w:val="00F93834"/>
    <w:rsid w:val="00F93C3E"/>
    <w:rsid w:val="00F9487C"/>
    <w:rsid w:val="00F95108"/>
    <w:rsid w:val="00F95AC1"/>
    <w:rsid w:val="00F96122"/>
    <w:rsid w:val="00FA0CE0"/>
    <w:rsid w:val="00FA1051"/>
    <w:rsid w:val="00FA2311"/>
    <w:rsid w:val="00FA2B9D"/>
    <w:rsid w:val="00FA54AF"/>
    <w:rsid w:val="00FA5792"/>
    <w:rsid w:val="00FA5CC5"/>
    <w:rsid w:val="00FB01A2"/>
    <w:rsid w:val="00FB1001"/>
    <w:rsid w:val="00FB27B0"/>
    <w:rsid w:val="00FB3771"/>
    <w:rsid w:val="00FB6386"/>
    <w:rsid w:val="00FB658A"/>
    <w:rsid w:val="00FB708D"/>
    <w:rsid w:val="00FC0445"/>
    <w:rsid w:val="00FC0A3B"/>
    <w:rsid w:val="00FC0EBF"/>
    <w:rsid w:val="00FC1888"/>
    <w:rsid w:val="00FC28D3"/>
    <w:rsid w:val="00FC28E0"/>
    <w:rsid w:val="00FC350A"/>
    <w:rsid w:val="00FC4D11"/>
    <w:rsid w:val="00FC4DE8"/>
    <w:rsid w:val="00FC58CA"/>
    <w:rsid w:val="00FC61F2"/>
    <w:rsid w:val="00FD059D"/>
    <w:rsid w:val="00FD20DE"/>
    <w:rsid w:val="00FD3DC1"/>
    <w:rsid w:val="00FD49CC"/>
    <w:rsid w:val="00FD5AD1"/>
    <w:rsid w:val="00FD6873"/>
    <w:rsid w:val="00FE06FA"/>
    <w:rsid w:val="00FE0F7C"/>
    <w:rsid w:val="00FE1B4A"/>
    <w:rsid w:val="00FE265D"/>
    <w:rsid w:val="00FE3608"/>
    <w:rsid w:val="00FF3C92"/>
    <w:rsid w:val="00FF43AD"/>
    <w:rsid w:val="00FF5D71"/>
    <w:rsid w:val="00FF67EE"/>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3346"/>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99"/>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f6"/>
    <w:next w:val="a"/>
    <w:link w:val="proposalChar"/>
    <w:qFormat/>
    <w:rsid w:val="00406A22"/>
    <w:pPr>
      <w:numPr>
        <w:numId w:val="4"/>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406A22"/>
    <w:rPr>
      <w:rFonts w:ascii="Times New Roman" w:eastAsia="宋体" w:hAnsi="Times New Roman"/>
      <w:b/>
    </w:rPr>
  </w:style>
  <w:style w:type="paragraph" w:styleId="af6">
    <w:name w:val="Body Text"/>
    <w:basedOn w:val="a"/>
    <w:link w:val="af7"/>
    <w:semiHidden/>
    <w:unhideWhenUsed/>
    <w:rsid w:val="00406A22"/>
    <w:pPr>
      <w:spacing w:after="120"/>
    </w:pPr>
  </w:style>
  <w:style w:type="character" w:customStyle="1" w:styleId="af7">
    <w:name w:val="正文文本 字符"/>
    <w:basedOn w:val="a0"/>
    <w:link w:val="af6"/>
    <w:semiHidden/>
    <w:rsid w:val="00406A22"/>
    <w:rPr>
      <w:rFonts w:ascii="Times New Roman" w:hAnsi="Times New Roman"/>
      <w:lang w:val="en-GB" w:eastAsia="en-US"/>
    </w:rPr>
  </w:style>
  <w:style w:type="character" w:customStyle="1" w:styleId="CRCoverPageZchn">
    <w:name w:val="CR Cover Page Zchn"/>
    <w:link w:val="CRCoverPage"/>
    <w:qFormat/>
    <w:rsid w:val="00682B2B"/>
    <w:rPr>
      <w:rFonts w:ascii="Arial" w:hAnsi="Arial"/>
      <w:lang w:val="en-GB" w:eastAsia="en-US"/>
    </w:rPr>
  </w:style>
  <w:style w:type="paragraph" w:styleId="af8">
    <w:name w:val="Normal (Web)"/>
    <w:basedOn w:val="a"/>
    <w:uiPriority w:val="99"/>
    <w:unhideWhenUsed/>
    <w:rsid w:val="00576216"/>
    <w:pPr>
      <w:spacing w:before="100" w:beforeAutospacing="1" w:after="100" w:afterAutospacing="1" w:line="240" w:lineRule="auto"/>
    </w:pPr>
    <w:rPr>
      <w:rFonts w:ascii="宋体" w:eastAsia="宋体" w:hAnsi="宋体" w:cs="宋体"/>
      <w:sz w:val="24"/>
      <w:szCs w:val="24"/>
      <w:lang w:val="en-US" w:eastAsia="zh-CN"/>
    </w:rPr>
  </w:style>
  <w:style w:type="character" w:styleId="HTML">
    <w:name w:val="HTML Code"/>
    <w:basedOn w:val="a0"/>
    <w:uiPriority w:val="99"/>
    <w:semiHidden/>
    <w:unhideWhenUsed/>
    <w:rsid w:val="008C274D"/>
    <w:rPr>
      <w:rFonts w:ascii="宋体" w:eastAsia="宋体" w:hAnsi="宋体" w:cs="宋体"/>
      <w:sz w:val="24"/>
      <w:szCs w:val="24"/>
    </w:rPr>
  </w:style>
  <w:style w:type="character" w:customStyle="1" w:styleId="NOChar">
    <w:name w:val="NO Char"/>
    <w:link w:val="NO"/>
    <w:qFormat/>
    <w:rsid w:val="004E18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956083">
      <w:bodyDiv w:val="1"/>
      <w:marLeft w:val="0"/>
      <w:marRight w:val="0"/>
      <w:marTop w:val="0"/>
      <w:marBottom w:val="0"/>
      <w:divBdr>
        <w:top w:val="none" w:sz="0" w:space="0" w:color="auto"/>
        <w:left w:val="none" w:sz="0" w:space="0" w:color="auto"/>
        <w:bottom w:val="none" w:sz="0" w:space="0" w:color="auto"/>
        <w:right w:val="none" w:sz="0" w:space="0" w:color="auto"/>
      </w:divBdr>
    </w:div>
    <w:div w:id="195655898">
      <w:bodyDiv w:val="1"/>
      <w:marLeft w:val="0"/>
      <w:marRight w:val="0"/>
      <w:marTop w:val="0"/>
      <w:marBottom w:val="0"/>
      <w:divBdr>
        <w:top w:val="none" w:sz="0" w:space="0" w:color="auto"/>
        <w:left w:val="none" w:sz="0" w:space="0" w:color="auto"/>
        <w:bottom w:val="none" w:sz="0" w:space="0" w:color="auto"/>
        <w:right w:val="none" w:sz="0" w:space="0" w:color="auto"/>
      </w:divBdr>
    </w:div>
    <w:div w:id="202913276">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455681402">
      <w:bodyDiv w:val="1"/>
      <w:marLeft w:val="0"/>
      <w:marRight w:val="0"/>
      <w:marTop w:val="0"/>
      <w:marBottom w:val="0"/>
      <w:divBdr>
        <w:top w:val="none" w:sz="0" w:space="0" w:color="auto"/>
        <w:left w:val="none" w:sz="0" w:space="0" w:color="auto"/>
        <w:bottom w:val="none" w:sz="0" w:space="0" w:color="auto"/>
        <w:right w:val="none" w:sz="0" w:space="0" w:color="auto"/>
      </w:divBdr>
    </w:div>
    <w:div w:id="563177885">
      <w:bodyDiv w:val="1"/>
      <w:marLeft w:val="0"/>
      <w:marRight w:val="0"/>
      <w:marTop w:val="0"/>
      <w:marBottom w:val="0"/>
      <w:divBdr>
        <w:top w:val="none" w:sz="0" w:space="0" w:color="auto"/>
        <w:left w:val="none" w:sz="0" w:space="0" w:color="auto"/>
        <w:bottom w:val="none" w:sz="0" w:space="0" w:color="auto"/>
        <w:right w:val="none" w:sz="0" w:space="0" w:color="auto"/>
      </w:divBdr>
    </w:div>
    <w:div w:id="600838176">
      <w:bodyDiv w:val="1"/>
      <w:marLeft w:val="0"/>
      <w:marRight w:val="0"/>
      <w:marTop w:val="0"/>
      <w:marBottom w:val="0"/>
      <w:divBdr>
        <w:top w:val="none" w:sz="0" w:space="0" w:color="auto"/>
        <w:left w:val="none" w:sz="0" w:space="0" w:color="auto"/>
        <w:bottom w:val="none" w:sz="0" w:space="0" w:color="auto"/>
        <w:right w:val="none" w:sz="0" w:space="0" w:color="auto"/>
      </w:divBdr>
    </w:div>
    <w:div w:id="617180609">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69197997">
      <w:bodyDiv w:val="1"/>
      <w:marLeft w:val="0"/>
      <w:marRight w:val="0"/>
      <w:marTop w:val="0"/>
      <w:marBottom w:val="0"/>
      <w:divBdr>
        <w:top w:val="none" w:sz="0" w:space="0" w:color="auto"/>
        <w:left w:val="none" w:sz="0" w:space="0" w:color="auto"/>
        <w:bottom w:val="none" w:sz="0" w:space="0" w:color="auto"/>
        <w:right w:val="none" w:sz="0" w:space="0" w:color="auto"/>
      </w:divBdr>
    </w:div>
    <w:div w:id="810169907">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1965466">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216743732">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368290872">
      <w:bodyDiv w:val="1"/>
      <w:marLeft w:val="0"/>
      <w:marRight w:val="0"/>
      <w:marTop w:val="0"/>
      <w:marBottom w:val="0"/>
      <w:divBdr>
        <w:top w:val="none" w:sz="0" w:space="0" w:color="auto"/>
        <w:left w:val="none" w:sz="0" w:space="0" w:color="auto"/>
        <w:bottom w:val="none" w:sz="0" w:space="0" w:color="auto"/>
        <w:right w:val="none" w:sz="0" w:space="0" w:color="auto"/>
      </w:divBdr>
    </w:div>
    <w:div w:id="1789200630">
      <w:bodyDiv w:val="1"/>
      <w:marLeft w:val="0"/>
      <w:marRight w:val="0"/>
      <w:marTop w:val="0"/>
      <w:marBottom w:val="0"/>
      <w:divBdr>
        <w:top w:val="none" w:sz="0" w:space="0" w:color="auto"/>
        <w:left w:val="none" w:sz="0" w:space="0" w:color="auto"/>
        <w:bottom w:val="none" w:sz="0" w:space="0" w:color="auto"/>
        <w:right w:val="none" w:sz="0" w:space="0" w:color="auto"/>
      </w:divBdr>
      <w:divsChild>
        <w:div w:id="17747382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92302587">
      <w:bodyDiv w:val="1"/>
      <w:marLeft w:val="0"/>
      <w:marRight w:val="0"/>
      <w:marTop w:val="0"/>
      <w:marBottom w:val="0"/>
      <w:divBdr>
        <w:top w:val="none" w:sz="0" w:space="0" w:color="auto"/>
        <w:left w:val="none" w:sz="0" w:space="0" w:color="auto"/>
        <w:bottom w:val="none" w:sz="0" w:space="0" w:color="auto"/>
        <w:right w:val="none" w:sz="0" w:space="0" w:color="auto"/>
      </w:divBdr>
    </w:div>
    <w:div w:id="1895190708">
      <w:bodyDiv w:val="1"/>
      <w:marLeft w:val="0"/>
      <w:marRight w:val="0"/>
      <w:marTop w:val="0"/>
      <w:marBottom w:val="0"/>
      <w:divBdr>
        <w:top w:val="none" w:sz="0" w:space="0" w:color="auto"/>
        <w:left w:val="none" w:sz="0" w:space="0" w:color="auto"/>
        <w:bottom w:val="none" w:sz="0" w:space="0" w:color="auto"/>
        <w:right w:val="none" w:sz="0" w:space="0" w:color="auto"/>
      </w:divBdr>
    </w:div>
    <w:div w:id="1972048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E982382-9370-4F71-ADFB-802A163E8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31F5117-81C2-4D6A-A50C-375241D38716}">
  <ds:schemaRefs>
    <ds:schemaRef ds:uri="http://schemas.microsoft.com/sharepoint/v3/contenttype/forms"/>
  </ds:schemaRefs>
</ds:datastoreItem>
</file>

<file path=customXml/itemProps4.xml><?xml version="1.0" encoding="utf-8"?>
<ds:datastoreItem xmlns:ds="http://schemas.openxmlformats.org/officeDocument/2006/customXml" ds:itemID="{82D1E212-EA99-49BE-BD69-ED8CF47680C7}">
  <ds:schemaRefs>
    <ds:schemaRef ds:uri="http://schemas.openxmlformats.org/officeDocument/2006/bibliography"/>
  </ds:schemaRefs>
</ds:datastoreItem>
</file>

<file path=customXml/itemProps5.xml><?xml version="1.0" encoding="utf-8"?>
<ds:datastoreItem xmlns:ds="http://schemas.openxmlformats.org/officeDocument/2006/customXml" ds:itemID="{71222FD1-82AE-432F-9CA0-07BE8CF4493A}">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4641</Words>
  <Characters>27431</Characters>
  <Application>Microsoft Office Word</Application>
  <DocSecurity>0</DocSecurity>
  <Lines>415</Lines>
  <Paragraphs>227</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2025-11-07T09:26:00Z</dcterms:created>
  <dcterms:modified xsi:type="dcterms:W3CDTF">2025-11-07T09:26:00Z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